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B95" w:rsidRDefault="00BE0B95" w:rsidP="00BE0B95">
      <w:pPr>
        <w:rPr>
          <w:rFonts w:ascii="Arial" w:hAnsi="Arial" w:cs="Arial"/>
          <w:b/>
          <w:bCs/>
          <w:sz w:val="36"/>
          <w:szCs w:val="36"/>
          <w:lang w:val="en-GB"/>
        </w:rPr>
      </w:pPr>
      <w:r>
        <w:rPr>
          <w:rFonts w:ascii="Arial" w:hAnsi="Arial" w:cs="Arial"/>
          <w:b/>
          <w:bCs/>
          <w:sz w:val="36"/>
          <w:szCs w:val="36"/>
          <w:lang w:val="en-GB"/>
        </w:rPr>
        <w:t>INVITATION TO TENDER</w:t>
      </w:r>
    </w:p>
    <w:p w:rsidR="00BE0B95" w:rsidRDefault="00BE0B95" w:rsidP="00BE0B95">
      <w:pPr>
        <w:rPr>
          <w:rFonts w:ascii="Arial" w:hAnsi="Arial" w:cs="Arial"/>
          <w:b/>
          <w:bCs/>
          <w:szCs w:val="20"/>
          <w:lang w:val="en-GB"/>
        </w:rPr>
      </w:pPr>
    </w:p>
    <w:p w:rsidR="00BE0B95" w:rsidRDefault="00BE0B95" w:rsidP="00BE0B95">
      <w:pPr>
        <w:jc w:val="both"/>
        <w:rPr>
          <w:rFonts w:ascii="Arial" w:hAnsi="Arial" w:cs="Arial"/>
          <w:b/>
          <w:bCs/>
          <w:szCs w:val="20"/>
          <w:lang w:val="en-GB"/>
        </w:rPr>
      </w:pPr>
    </w:p>
    <w:p w:rsidR="00BE0B95" w:rsidRDefault="00BE0B95" w:rsidP="00BE0B95">
      <w:pPr>
        <w:jc w:val="both"/>
        <w:rPr>
          <w:rFonts w:ascii="Arial" w:hAnsi="Arial" w:cs="Arial"/>
          <w:b/>
          <w:bCs/>
          <w:szCs w:val="20"/>
          <w:lang w:val="en-GB"/>
        </w:rPr>
      </w:pPr>
      <w:r>
        <w:rPr>
          <w:rFonts w:ascii="Arial" w:hAnsi="Arial" w:cs="Arial"/>
          <w:b/>
          <w:bCs/>
          <w:szCs w:val="20"/>
          <w:lang w:val="en-GB"/>
        </w:rPr>
        <w:t xml:space="preserve">Humanitarian Aid for Syria – </w:t>
      </w:r>
      <w:r w:rsidRPr="009F6581">
        <w:rPr>
          <w:rFonts w:ascii="Arial" w:hAnsi="Arial" w:cs="Arial"/>
          <w:b/>
          <w:bCs/>
          <w:color w:val="FF0000"/>
          <w:szCs w:val="20"/>
          <w:lang w:val="en-GB"/>
        </w:rPr>
        <w:t>Food Baskets</w:t>
      </w:r>
      <w:r>
        <w:rPr>
          <w:rFonts w:ascii="Arial" w:hAnsi="Arial" w:cs="Arial"/>
          <w:b/>
          <w:bCs/>
          <w:color w:val="FF0000"/>
          <w:szCs w:val="20"/>
          <w:lang w:val="en-GB"/>
        </w:rPr>
        <w:t xml:space="preserve"> for Emergency Response </w:t>
      </w:r>
    </w:p>
    <w:p w:rsidR="00BE0B95" w:rsidRPr="00D90D22" w:rsidRDefault="00BE0B95" w:rsidP="00BE0B95">
      <w:pPr>
        <w:jc w:val="both"/>
        <w:rPr>
          <w:rFonts w:ascii="Arial" w:hAnsi="Arial" w:cs="Arial"/>
          <w:b/>
          <w:bCs/>
          <w:szCs w:val="20"/>
          <w:lang w:val="en-GB"/>
        </w:rPr>
      </w:pPr>
      <w:r w:rsidRPr="00D90D22">
        <w:rPr>
          <w:rFonts w:ascii="Arial" w:hAnsi="Arial" w:cs="Arial"/>
          <w:b/>
          <w:bCs/>
          <w:szCs w:val="20"/>
          <w:lang w:val="en-GB"/>
        </w:rPr>
        <w:t xml:space="preserve">Our Ref.  </w:t>
      </w:r>
      <w:r>
        <w:rPr>
          <w:rFonts w:ascii="Arial" w:hAnsi="Arial" w:cs="Arial"/>
          <w:b/>
          <w:bCs/>
          <w:szCs w:val="20"/>
          <w:lang w:val="en-GB"/>
        </w:rPr>
        <w:t>TUR-0001-GZT-2018-PRI</w:t>
      </w:r>
    </w:p>
    <w:p w:rsidR="00BE0B95" w:rsidRDefault="00BE0B95" w:rsidP="00BE0B95">
      <w:pPr>
        <w:jc w:val="both"/>
        <w:rPr>
          <w:rFonts w:ascii="Arial" w:hAnsi="Arial" w:cs="Arial"/>
          <w:bCs/>
          <w:sz w:val="18"/>
          <w:szCs w:val="20"/>
          <w:lang w:val="en-GB"/>
        </w:rPr>
      </w:pPr>
    </w:p>
    <w:p w:rsidR="00BE0B95" w:rsidRDefault="00BE0B95" w:rsidP="00BE0B95">
      <w:pPr>
        <w:jc w:val="both"/>
        <w:rPr>
          <w:rFonts w:ascii="Arial" w:hAnsi="Arial" w:cs="Arial"/>
          <w:b/>
          <w:bCs/>
          <w:szCs w:val="20"/>
          <w:lang w:val="en-GB"/>
        </w:rPr>
      </w:pPr>
    </w:p>
    <w:p w:rsidR="00BE0B95" w:rsidRDefault="00BE0B95" w:rsidP="00BE0B95">
      <w:pPr>
        <w:rPr>
          <w:rFonts w:ascii="Arial" w:hAnsi="Arial" w:cs="Arial"/>
          <w:sz w:val="20"/>
          <w:szCs w:val="20"/>
          <w:lang w:val="en-GB"/>
        </w:rPr>
      </w:pPr>
    </w:p>
    <w:p w:rsidR="00BE0B95" w:rsidRPr="00A771A2" w:rsidRDefault="00BE0B95" w:rsidP="00BE0B95">
      <w:pPr>
        <w:rPr>
          <w:rFonts w:ascii="Arial" w:hAnsi="Arial" w:cs="Arial"/>
          <w:sz w:val="20"/>
          <w:szCs w:val="20"/>
          <w:lang w:val="en-GB"/>
        </w:rPr>
      </w:pPr>
      <w:r>
        <w:rPr>
          <w:rFonts w:ascii="Arial" w:hAnsi="Arial" w:cs="Arial"/>
          <w:sz w:val="20"/>
          <w:szCs w:val="20"/>
          <w:lang w:val="en-GB"/>
        </w:rPr>
        <w:t>Dear Sir/Madam,</w:t>
      </w:r>
    </w:p>
    <w:p w:rsidR="00BE0B95" w:rsidRPr="000B0EE2" w:rsidRDefault="00BE0B95" w:rsidP="00BE0B95">
      <w:pPr>
        <w:jc w:val="both"/>
        <w:rPr>
          <w:rFonts w:ascii="Arial" w:hAnsi="Arial" w:cs="Arial"/>
          <w:bCs/>
          <w:szCs w:val="20"/>
          <w:lang w:val="en-GB"/>
        </w:rPr>
      </w:pPr>
    </w:p>
    <w:p w:rsidR="00BE0B95" w:rsidRPr="004615A7" w:rsidRDefault="00BE0B95" w:rsidP="00BE0B95">
      <w:pPr>
        <w:rPr>
          <w:rFonts w:ascii="Arial" w:hAnsi="Arial" w:cs="Arial"/>
          <w:bCs/>
          <w:szCs w:val="20"/>
          <w:lang w:val="en-US"/>
        </w:rPr>
      </w:pPr>
    </w:p>
    <w:p w:rsidR="00BE0B95" w:rsidRPr="00D108C0" w:rsidRDefault="00351F7F" w:rsidP="00BE0B95">
      <w:pPr>
        <w:autoSpaceDE w:val="0"/>
        <w:autoSpaceDN w:val="0"/>
        <w:adjustRightInd w:val="0"/>
        <w:jc w:val="both"/>
        <w:rPr>
          <w:rFonts w:ascii="Arial" w:hAnsi="Arial" w:cs="Arial"/>
          <w:sz w:val="20"/>
          <w:szCs w:val="20"/>
          <w:lang w:val="en-US"/>
        </w:rPr>
      </w:pPr>
      <w:r>
        <w:rPr>
          <w:rFonts w:ascii="Arial" w:hAnsi="Arial" w:cs="Arial"/>
          <w:sz w:val="20"/>
          <w:szCs w:val="20"/>
          <w:lang w:val="en-US"/>
        </w:rPr>
        <w:t>Save The Humanity</w:t>
      </w:r>
      <w:r w:rsidR="00BE0B95" w:rsidRPr="004D5D1C">
        <w:rPr>
          <w:rFonts w:ascii="Arial" w:hAnsi="Arial" w:cs="Arial"/>
          <w:sz w:val="20"/>
          <w:szCs w:val="20"/>
          <w:lang w:val="en-US"/>
        </w:rPr>
        <w:t xml:space="preserve"> (</w:t>
      </w:r>
      <w:r>
        <w:rPr>
          <w:rFonts w:ascii="Arial" w:hAnsi="Arial" w:cs="Arial"/>
          <w:sz w:val="20"/>
          <w:szCs w:val="20"/>
          <w:lang w:val="en-US"/>
        </w:rPr>
        <w:t>STH</w:t>
      </w:r>
      <w:r w:rsidR="00BE0B95" w:rsidRPr="004D5D1C">
        <w:rPr>
          <w:rFonts w:ascii="Arial" w:hAnsi="Arial" w:cs="Arial"/>
          <w:sz w:val="20"/>
          <w:szCs w:val="20"/>
          <w:lang w:val="en-US"/>
        </w:rPr>
        <w:t>) was establish</w:t>
      </w:r>
      <w:r w:rsidR="00BE0B95" w:rsidRPr="00D108C0">
        <w:rPr>
          <w:rFonts w:ascii="Arial" w:hAnsi="Arial" w:cs="Arial"/>
          <w:sz w:val="20"/>
          <w:szCs w:val="20"/>
          <w:lang w:val="en-US"/>
        </w:rPr>
        <w:t xml:space="preserve">ed in </w:t>
      </w:r>
      <w:r>
        <w:rPr>
          <w:rFonts w:ascii="Arial" w:hAnsi="Arial" w:cs="Arial"/>
          <w:sz w:val="20"/>
          <w:szCs w:val="20"/>
          <w:lang w:val="en-US"/>
        </w:rPr>
        <w:t>2011</w:t>
      </w:r>
      <w:r w:rsidR="00BE0B95" w:rsidRPr="00D108C0">
        <w:rPr>
          <w:rFonts w:ascii="Arial" w:hAnsi="Arial" w:cs="Arial"/>
          <w:sz w:val="20"/>
          <w:szCs w:val="20"/>
          <w:lang w:val="en-US"/>
        </w:rPr>
        <w:t xml:space="preserve">. It is today one of the largest private organizations working in the area of development cooperation and humanitarian aid in Germany. Non-profit-seeking, non-partisan and non-denominational. Donations from the population at large fund our work in Africa, Asia and Latin America. In addition, </w:t>
      </w:r>
      <w:r>
        <w:rPr>
          <w:rFonts w:ascii="Arial" w:hAnsi="Arial" w:cs="Arial"/>
          <w:sz w:val="20"/>
          <w:szCs w:val="20"/>
          <w:lang w:val="en-US"/>
        </w:rPr>
        <w:t>Save The Humanity</w:t>
      </w:r>
      <w:r w:rsidR="00BE0B95" w:rsidRPr="00D108C0">
        <w:rPr>
          <w:rFonts w:ascii="Arial" w:hAnsi="Arial" w:cs="Arial"/>
          <w:sz w:val="20"/>
          <w:szCs w:val="20"/>
          <w:lang w:val="en-US"/>
        </w:rPr>
        <w:t xml:space="preserve"> receives grants from the Federal German Government, the European Union</w:t>
      </w:r>
      <w:r w:rsidR="00BE0B95">
        <w:rPr>
          <w:rFonts w:ascii="Arial" w:hAnsi="Arial" w:cs="Arial"/>
          <w:sz w:val="20"/>
          <w:szCs w:val="20"/>
          <w:lang w:val="en-US"/>
        </w:rPr>
        <w:t xml:space="preserve">, USAID/OFDA, </w:t>
      </w:r>
      <w:r w:rsidR="00BE0B95" w:rsidRPr="00D108C0">
        <w:rPr>
          <w:rFonts w:ascii="Arial" w:hAnsi="Arial" w:cs="Arial"/>
          <w:sz w:val="20"/>
          <w:szCs w:val="20"/>
          <w:lang w:val="en-US"/>
        </w:rPr>
        <w:t>the United Nations</w:t>
      </w:r>
      <w:r w:rsidR="00BE0B95">
        <w:rPr>
          <w:rFonts w:ascii="Arial" w:hAnsi="Arial" w:cs="Arial"/>
          <w:sz w:val="20"/>
          <w:szCs w:val="20"/>
          <w:lang w:val="en-US"/>
        </w:rPr>
        <w:t xml:space="preserve"> and many other worldwide recognized donors</w:t>
      </w:r>
      <w:r w:rsidR="00BE0B95" w:rsidRPr="00D108C0">
        <w:rPr>
          <w:rFonts w:ascii="Arial" w:hAnsi="Arial" w:cs="Arial"/>
          <w:sz w:val="20"/>
          <w:szCs w:val="20"/>
          <w:lang w:val="en-US"/>
        </w:rPr>
        <w:t>.</w:t>
      </w:r>
    </w:p>
    <w:p w:rsidR="00BE0B95" w:rsidRPr="00D108C0" w:rsidRDefault="00BE0B95" w:rsidP="00BE0B95">
      <w:pPr>
        <w:autoSpaceDE w:val="0"/>
        <w:autoSpaceDN w:val="0"/>
        <w:adjustRightInd w:val="0"/>
        <w:jc w:val="both"/>
        <w:rPr>
          <w:rFonts w:ascii="Arial" w:hAnsi="Arial" w:cs="Arial"/>
          <w:sz w:val="20"/>
          <w:szCs w:val="20"/>
          <w:lang w:val="en-US"/>
        </w:rPr>
      </w:pPr>
    </w:p>
    <w:p w:rsidR="00BE0B95" w:rsidRPr="00D108C0" w:rsidRDefault="00351F7F" w:rsidP="00BE0B95">
      <w:pPr>
        <w:autoSpaceDE w:val="0"/>
        <w:autoSpaceDN w:val="0"/>
        <w:adjustRightInd w:val="0"/>
        <w:jc w:val="both"/>
        <w:rPr>
          <w:rFonts w:ascii="Arial" w:hAnsi="Arial" w:cs="Arial"/>
          <w:sz w:val="20"/>
          <w:szCs w:val="20"/>
          <w:lang w:val="en-US"/>
        </w:rPr>
      </w:pPr>
      <w:r>
        <w:rPr>
          <w:rFonts w:ascii="Arial" w:hAnsi="Arial" w:cs="Arial"/>
          <w:sz w:val="20"/>
          <w:szCs w:val="20"/>
          <w:lang w:val="en-US"/>
        </w:rPr>
        <w:t>STH</w:t>
      </w:r>
      <w:r w:rsidR="00BE0B95">
        <w:rPr>
          <w:rFonts w:ascii="Arial" w:hAnsi="Arial" w:cs="Arial"/>
          <w:sz w:val="20"/>
          <w:szCs w:val="20"/>
          <w:lang w:val="en-US"/>
        </w:rPr>
        <w:t xml:space="preserve"> </w:t>
      </w:r>
      <w:r w:rsidR="00BE0B95" w:rsidRPr="00754338">
        <w:rPr>
          <w:rFonts w:ascii="Arial" w:hAnsi="Arial" w:cs="Arial"/>
          <w:sz w:val="20"/>
          <w:szCs w:val="20"/>
          <w:lang w:val="en-US"/>
        </w:rPr>
        <w:t>Turkey</w:t>
      </w:r>
      <w:r w:rsidR="00BE0B95">
        <w:rPr>
          <w:rFonts w:ascii="Arial" w:hAnsi="Arial" w:cs="Arial"/>
          <w:sz w:val="20"/>
          <w:szCs w:val="20"/>
          <w:lang w:val="en-US"/>
        </w:rPr>
        <w:t xml:space="preserve"> is in the market for the procurement of 7.500 food baskets.</w:t>
      </w:r>
    </w:p>
    <w:p w:rsidR="00BE0B95" w:rsidRPr="00623E7D" w:rsidRDefault="00BE0B95" w:rsidP="00BE0B95">
      <w:pPr>
        <w:rPr>
          <w:rFonts w:ascii="Arial" w:hAnsi="Arial" w:cs="Arial"/>
          <w:sz w:val="20"/>
          <w:szCs w:val="20"/>
          <w:lang w:val="en-US"/>
        </w:rPr>
      </w:pPr>
    </w:p>
    <w:p w:rsidR="00BE0B95" w:rsidRPr="00D108C0" w:rsidRDefault="00BE0B95" w:rsidP="00BE0B95">
      <w:pPr>
        <w:jc w:val="both"/>
        <w:rPr>
          <w:rFonts w:ascii="Arial" w:hAnsi="Arial" w:cs="Arial"/>
          <w:sz w:val="20"/>
          <w:szCs w:val="20"/>
          <w:lang w:val="en-GB"/>
        </w:rPr>
      </w:pPr>
      <w:r w:rsidRPr="00D108C0">
        <w:rPr>
          <w:rFonts w:ascii="Arial" w:hAnsi="Arial" w:cs="Arial"/>
          <w:sz w:val="20"/>
          <w:szCs w:val="20"/>
          <w:lang w:val="en-GB"/>
        </w:rPr>
        <w:t>Quanti</w:t>
      </w:r>
      <w:r>
        <w:rPr>
          <w:rFonts w:ascii="Arial" w:hAnsi="Arial" w:cs="Arial"/>
          <w:sz w:val="20"/>
          <w:szCs w:val="20"/>
          <w:lang w:val="en-GB"/>
        </w:rPr>
        <w:t xml:space="preserve">ties and content of the listed assortments are subject to alteration. </w:t>
      </w:r>
      <w:r w:rsidR="00351F7F">
        <w:rPr>
          <w:rFonts w:ascii="Arial" w:hAnsi="Arial" w:cs="Arial"/>
          <w:sz w:val="20"/>
          <w:szCs w:val="20"/>
          <w:lang w:val="en-GB"/>
        </w:rPr>
        <w:t>Save The Humanity</w:t>
      </w:r>
      <w:r>
        <w:rPr>
          <w:rFonts w:ascii="Arial" w:hAnsi="Arial" w:cs="Arial"/>
          <w:sz w:val="20"/>
          <w:szCs w:val="20"/>
          <w:lang w:val="en-GB"/>
        </w:rPr>
        <w:t xml:space="preserve"> reserves the right to divide the order into lots and to award individual lots to various bidders. </w:t>
      </w:r>
      <w:r w:rsidR="00351F7F">
        <w:rPr>
          <w:rFonts w:ascii="Arial" w:hAnsi="Arial" w:cs="Arial"/>
          <w:sz w:val="20"/>
          <w:szCs w:val="20"/>
          <w:lang w:val="en-GB"/>
        </w:rPr>
        <w:t>STH</w:t>
      </w:r>
      <w:r>
        <w:rPr>
          <w:rFonts w:ascii="Arial" w:hAnsi="Arial" w:cs="Arial"/>
          <w:sz w:val="20"/>
          <w:szCs w:val="20"/>
          <w:lang w:val="en-GB"/>
        </w:rPr>
        <w:t xml:space="preserve"> would however prefer to place the entire order with one supplier only.</w:t>
      </w:r>
    </w:p>
    <w:p w:rsidR="00BE0B95" w:rsidRPr="00D108C0" w:rsidRDefault="00BE0B95" w:rsidP="00BE0B95">
      <w:pPr>
        <w:rPr>
          <w:rFonts w:ascii="Arial" w:hAnsi="Arial" w:cs="Arial"/>
          <w:sz w:val="20"/>
          <w:szCs w:val="20"/>
          <w:lang w:val="en-GB"/>
        </w:rPr>
      </w:pPr>
    </w:p>
    <w:p w:rsidR="00BE0B95" w:rsidRDefault="00BE0B95" w:rsidP="00BE0B95">
      <w:pPr>
        <w:rPr>
          <w:rFonts w:ascii="Arial" w:hAnsi="Arial" w:cs="Arial"/>
          <w:b/>
          <w:sz w:val="20"/>
          <w:szCs w:val="20"/>
          <w:u w:val="single"/>
          <w:lang w:val="en-GB"/>
        </w:rPr>
      </w:pPr>
      <w:r w:rsidRPr="00D108C0">
        <w:rPr>
          <w:rFonts w:ascii="Arial" w:hAnsi="Arial" w:cs="Arial"/>
          <w:b/>
          <w:sz w:val="20"/>
          <w:szCs w:val="20"/>
          <w:u w:val="single"/>
          <w:lang w:val="en-GB"/>
        </w:rPr>
        <w:t xml:space="preserve">1. General </w:t>
      </w:r>
      <w:r>
        <w:rPr>
          <w:rFonts w:ascii="Arial" w:hAnsi="Arial" w:cs="Arial"/>
          <w:b/>
          <w:sz w:val="20"/>
          <w:szCs w:val="20"/>
          <w:u w:val="single"/>
          <w:lang w:val="en-GB"/>
        </w:rPr>
        <w:t>remarks and special conditions</w:t>
      </w:r>
    </w:p>
    <w:p w:rsidR="00BE0B95" w:rsidRDefault="00BE0B95" w:rsidP="00BE0B95">
      <w:pPr>
        <w:rPr>
          <w:rFonts w:ascii="Arial" w:hAnsi="Arial" w:cs="Arial"/>
          <w:b/>
          <w:sz w:val="20"/>
          <w:szCs w:val="20"/>
          <w:u w:val="single"/>
          <w:lang w:val="en-GB"/>
        </w:rPr>
      </w:pPr>
    </w:p>
    <w:p w:rsidR="00BE0B95" w:rsidRPr="001B3E2A" w:rsidRDefault="00BE0B95" w:rsidP="00BE0B95">
      <w:pPr>
        <w:rPr>
          <w:rFonts w:ascii="Arial" w:hAnsi="Arial" w:cs="Arial"/>
          <w:sz w:val="20"/>
          <w:szCs w:val="20"/>
          <w:lang w:val="en-GB"/>
        </w:rPr>
      </w:pPr>
      <w:r>
        <w:rPr>
          <w:rFonts w:ascii="Arial" w:hAnsi="Arial" w:cs="Arial"/>
          <w:sz w:val="20"/>
          <w:szCs w:val="20"/>
          <w:lang w:val="en-GB"/>
        </w:rPr>
        <w:t xml:space="preserve">The offered commodities must be according to </w:t>
      </w:r>
      <w:r w:rsidR="00351F7F">
        <w:rPr>
          <w:rFonts w:ascii="Arial" w:hAnsi="Arial" w:cs="Arial"/>
          <w:sz w:val="20"/>
          <w:szCs w:val="20"/>
          <w:lang w:val="en-GB"/>
        </w:rPr>
        <w:t>STH</w:t>
      </w:r>
      <w:r>
        <w:rPr>
          <w:rFonts w:ascii="Arial" w:hAnsi="Arial" w:cs="Arial"/>
          <w:sz w:val="20"/>
          <w:szCs w:val="20"/>
          <w:lang w:val="en-GB"/>
        </w:rPr>
        <w:t xml:space="preserve"> specifications, sound, fair, and merchantable quality.</w:t>
      </w:r>
    </w:p>
    <w:p w:rsidR="00BE0B95" w:rsidRPr="00D108C0" w:rsidRDefault="00BE0B95" w:rsidP="00BE0B95">
      <w:pPr>
        <w:rPr>
          <w:rFonts w:ascii="Arial" w:hAnsi="Arial" w:cs="Arial"/>
          <w:b/>
          <w:sz w:val="20"/>
          <w:szCs w:val="20"/>
          <w:u w:val="single"/>
          <w:lang w:val="en-GB"/>
        </w:rPr>
      </w:pPr>
    </w:p>
    <w:p w:rsidR="00BE0B95" w:rsidRPr="00043755" w:rsidRDefault="00BE0B95" w:rsidP="00BE0B95">
      <w:pPr>
        <w:jc w:val="both"/>
        <w:rPr>
          <w:rFonts w:ascii="Arial" w:hAnsi="Arial" w:cs="Arial"/>
          <w:bCs/>
          <w:sz w:val="20"/>
          <w:szCs w:val="20"/>
          <w:lang w:val="en-GB"/>
        </w:rPr>
      </w:pPr>
    </w:p>
    <w:p w:rsidR="00BE0B95" w:rsidRPr="00043755" w:rsidRDefault="00BE0B95" w:rsidP="00BE0B95">
      <w:pPr>
        <w:numPr>
          <w:ilvl w:val="0"/>
          <w:numId w:val="1"/>
        </w:numPr>
        <w:jc w:val="both"/>
        <w:rPr>
          <w:rFonts w:ascii="Arial" w:hAnsi="Arial" w:cs="Arial"/>
          <w:bCs/>
          <w:sz w:val="20"/>
          <w:szCs w:val="20"/>
          <w:lang w:val="en-GB"/>
        </w:rPr>
      </w:pPr>
      <w:r>
        <w:rPr>
          <w:rFonts w:ascii="Arial" w:hAnsi="Arial" w:cs="Arial"/>
          <w:bCs/>
          <w:sz w:val="20"/>
          <w:szCs w:val="20"/>
          <w:lang w:val="en-GB"/>
        </w:rPr>
        <w:t xml:space="preserve">Food items shall be prepared and kept in suppliers’ warehouse till </w:t>
      </w:r>
      <w:r w:rsidR="00351F7F">
        <w:rPr>
          <w:rFonts w:ascii="Arial" w:hAnsi="Arial" w:cs="Arial"/>
          <w:bCs/>
          <w:sz w:val="20"/>
          <w:szCs w:val="20"/>
          <w:lang w:val="en-GB"/>
        </w:rPr>
        <w:t>Save The Humanity</w:t>
      </w:r>
      <w:r>
        <w:rPr>
          <w:rFonts w:ascii="Arial" w:hAnsi="Arial" w:cs="Arial"/>
          <w:bCs/>
          <w:sz w:val="20"/>
          <w:szCs w:val="20"/>
          <w:lang w:val="en-GB"/>
        </w:rPr>
        <w:t xml:space="preserve"> requires the items to be delivered.</w:t>
      </w:r>
    </w:p>
    <w:p w:rsidR="00BE0B95" w:rsidRPr="00043755" w:rsidRDefault="00BE0B95" w:rsidP="00BE0B95">
      <w:pPr>
        <w:numPr>
          <w:ilvl w:val="0"/>
          <w:numId w:val="1"/>
        </w:numPr>
        <w:jc w:val="both"/>
        <w:rPr>
          <w:rFonts w:ascii="Arial" w:hAnsi="Arial" w:cs="Arial"/>
          <w:bCs/>
          <w:sz w:val="20"/>
          <w:szCs w:val="20"/>
          <w:lang w:val="en-GB"/>
        </w:rPr>
      </w:pPr>
      <w:r w:rsidRPr="00043755">
        <w:rPr>
          <w:rFonts w:ascii="Arial" w:hAnsi="Arial" w:cs="Arial"/>
          <w:bCs/>
          <w:sz w:val="20"/>
          <w:szCs w:val="20"/>
          <w:lang w:val="en-GB"/>
        </w:rPr>
        <w:t>Timely arrival in Turkey in accordance with the delivery periods is of utmost importance!</w:t>
      </w:r>
    </w:p>
    <w:p w:rsidR="00BE0B95" w:rsidRPr="00043755" w:rsidRDefault="00BE0B95" w:rsidP="00BE0B95">
      <w:pPr>
        <w:numPr>
          <w:ilvl w:val="0"/>
          <w:numId w:val="1"/>
        </w:numPr>
        <w:jc w:val="both"/>
        <w:rPr>
          <w:rFonts w:ascii="Arial" w:hAnsi="Arial" w:cs="Arial"/>
          <w:bCs/>
          <w:sz w:val="20"/>
          <w:szCs w:val="20"/>
          <w:lang w:val="en-GB"/>
        </w:rPr>
      </w:pPr>
      <w:r w:rsidRPr="00043755">
        <w:rPr>
          <w:rFonts w:ascii="Arial" w:hAnsi="Arial" w:cs="Arial"/>
          <w:bCs/>
          <w:sz w:val="20"/>
          <w:szCs w:val="20"/>
          <w:lang w:val="en-GB"/>
        </w:rPr>
        <w:t xml:space="preserve">Partial shipments are not allowed without prior authorization of </w:t>
      </w:r>
      <w:r w:rsidR="00351F7F">
        <w:rPr>
          <w:rFonts w:ascii="Arial" w:hAnsi="Arial" w:cs="Arial"/>
          <w:bCs/>
          <w:sz w:val="20"/>
          <w:szCs w:val="20"/>
          <w:lang w:val="en-GB"/>
        </w:rPr>
        <w:t>STH</w:t>
      </w:r>
      <w:r w:rsidRPr="00043755">
        <w:rPr>
          <w:rFonts w:ascii="Arial" w:hAnsi="Arial" w:cs="Arial"/>
          <w:bCs/>
          <w:sz w:val="20"/>
          <w:szCs w:val="20"/>
          <w:lang w:val="en-GB"/>
        </w:rPr>
        <w:t>.</w:t>
      </w:r>
    </w:p>
    <w:p w:rsidR="00BE0B95" w:rsidRPr="00043755" w:rsidRDefault="00351F7F" w:rsidP="00BE0B95">
      <w:pPr>
        <w:numPr>
          <w:ilvl w:val="0"/>
          <w:numId w:val="1"/>
        </w:numPr>
        <w:jc w:val="both"/>
        <w:rPr>
          <w:rFonts w:ascii="Arial" w:hAnsi="Arial" w:cs="Arial"/>
          <w:bCs/>
          <w:sz w:val="20"/>
          <w:szCs w:val="20"/>
          <w:lang w:val="en-GB"/>
        </w:rPr>
      </w:pPr>
      <w:r>
        <w:rPr>
          <w:rFonts w:ascii="Arial" w:hAnsi="Arial" w:cs="Arial"/>
          <w:bCs/>
          <w:sz w:val="20"/>
          <w:szCs w:val="20"/>
          <w:lang w:val="en-GB"/>
        </w:rPr>
        <w:t>STH</w:t>
      </w:r>
      <w:r w:rsidR="00BE0B95">
        <w:rPr>
          <w:rFonts w:ascii="Arial" w:hAnsi="Arial" w:cs="Arial"/>
          <w:bCs/>
          <w:sz w:val="20"/>
          <w:szCs w:val="20"/>
          <w:lang w:val="en-GB"/>
        </w:rPr>
        <w:t xml:space="preserve"> reserves the right to change the number of items it orders.</w:t>
      </w:r>
    </w:p>
    <w:p w:rsidR="00BE0B95" w:rsidRPr="00BE0B95" w:rsidRDefault="00BE0B95" w:rsidP="00BE0B95">
      <w:pPr>
        <w:numPr>
          <w:ilvl w:val="0"/>
          <w:numId w:val="1"/>
        </w:numPr>
        <w:jc w:val="both"/>
        <w:rPr>
          <w:rFonts w:ascii="Arial" w:hAnsi="Arial" w:cs="Arial"/>
          <w:bCs/>
          <w:sz w:val="20"/>
          <w:szCs w:val="20"/>
          <w:lang w:val="en-GB"/>
        </w:rPr>
        <w:sectPr w:rsidR="00BE0B95" w:rsidRPr="00BE0B95" w:rsidSect="00E46B00">
          <w:pgSz w:w="11900" w:h="16840"/>
          <w:pgMar w:top="1417" w:right="1417" w:bottom="1417" w:left="1417" w:header="708" w:footer="708" w:gutter="0"/>
          <w:cols w:space="708"/>
          <w:docGrid w:linePitch="360"/>
        </w:sectPr>
      </w:pPr>
      <w:r>
        <w:rPr>
          <w:rFonts w:ascii="Arial" w:hAnsi="Arial" w:cs="Arial"/>
          <w:bCs/>
          <w:sz w:val="20"/>
          <w:szCs w:val="20"/>
          <w:lang w:val="en-GB"/>
        </w:rPr>
        <w:t xml:space="preserve">The stock location must be available, and the origin of all items must be provided to </w:t>
      </w:r>
      <w:r w:rsidR="00351F7F">
        <w:rPr>
          <w:rFonts w:ascii="Arial" w:hAnsi="Arial" w:cs="Arial"/>
          <w:bCs/>
          <w:sz w:val="20"/>
          <w:szCs w:val="20"/>
          <w:lang w:val="en-GB"/>
        </w:rPr>
        <w:t>STH</w:t>
      </w:r>
    </w:p>
    <w:p w:rsidR="00BE0B95" w:rsidRDefault="00BE0B95" w:rsidP="00BE0B95">
      <w:pPr>
        <w:jc w:val="both"/>
        <w:rPr>
          <w:rFonts w:ascii="Arial" w:hAnsi="Arial" w:cs="Arial"/>
          <w:b/>
          <w:sz w:val="20"/>
          <w:szCs w:val="20"/>
          <w:u w:val="single"/>
          <w:lang w:val="en-GB"/>
        </w:rPr>
      </w:pPr>
      <w:r w:rsidRPr="00D108C0">
        <w:rPr>
          <w:rFonts w:ascii="Arial" w:hAnsi="Arial" w:cs="Arial"/>
          <w:b/>
          <w:sz w:val="20"/>
          <w:szCs w:val="20"/>
          <w:u w:val="single"/>
          <w:lang w:val="en-GB"/>
        </w:rPr>
        <w:lastRenderedPageBreak/>
        <w:t>2. Specification / Quantity</w:t>
      </w:r>
    </w:p>
    <w:p w:rsidR="00BE0B95" w:rsidRDefault="00BE0B95" w:rsidP="00BE0B95">
      <w:pPr>
        <w:jc w:val="both"/>
        <w:rPr>
          <w:rFonts w:ascii="Arial" w:hAnsi="Arial" w:cs="Arial"/>
          <w:b/>
          <w:sz w:val="20"/>
          <w:szCs w:val="20"/>
          <w:u w:val="single"/>
          <w:lang w:val="en-GB"/>
        </w:rPr>
      </w:pPr>
    </w:p>
    <w:p w:rsidR="00BE0B95" w:rsidRPr="00BE0B95" w:rsidRDefault="00BE0B95" w:rsidP="00BE0B95">
      <w:pPr>
        <w:pStyle w:val="Bodytext120"/>
        <w:shd w:val="clear" w:color="auto" w:fill="auto"/>
        <w:spacing w:before="0" w:after="0" w:line="230" w:lineRule="exact"/>
        <w:jc w:val="left"/>
        <w:rPr>
          <w:b/>
          <w:bCs/>
          <w:sz w:val="18"/>
          <w:szCs w:val="18"/>
          <w:shd w:val="clear" w:color="auto" w:fill="FFFFFF"/>
          <w:lang w:val="en-US"/>
        </w:rPr>
      </w:pPr>
      <w:r>
        <w:rPr>
          <w:rStyle w:val="Bodytext129pt"/>
          <w:lang w:val="en-US"/>
        </w:rPr>
        <w:t>Lot 1 7.500</w:t>
      </w:r>
      <w:r w:rsidRPr="003F5A7B">
        <w:rPr>
          <w:rStyle w:val="Bodytext129pt"/>
          <w:lang w:val="en-US"/>
        </w:rPr>
        <w:t xml:space="preserve"> </w:t>
      </w:r>
      <w:r>
        <w:rPr>
          <w:rStyle w:val="Bodytext129pt"/>
          <w:lang w:val="en-US"/>
        </w:rPr>
        <w:t>Food Baskets</w:t>
      </w:r>
    </w:p>
    <w:tbl>
      <w:tblPr>
        <w:tblStyle w:val="TabloKlavuzu"/>
        <w:tblW w:w="15593" w:type="dxa"/>
        <w:tblInd w:w="-856" w:type="dxa"/>
        <w:tblLayout w:type="fixed"/>
        <w:tblLook w:val="04A0" w:firstRow="1" w:lastRow="0" w:firstColumn="1" w:lastColumn="0" w:noHBand="0" w:noVBand="1"/>
      </w:tblPr>
      <w:tblGrid>
        <w:gridCol w:w="567"/>
        <w:gridCol w:w="1135"/>
        <w:gridCol w:w="1134"/>
        <w:gridCol w:w="12757"/>
      </w:tblGrid>
      <w:tr w:rsidR="00BE0B95" w:rsidRPr="000B74F9" w:rsidTr="00BE0B95">
        <w:trPr>
          <w:trHeight w:val="678"/>
        </w:trPr>
        <w:tc>
          <w:tcPr>
            <w:tcW w:w="567" w:type="dxa"/>
          </w:tcPr>
          <w:p w:rsidR="00BE0B95" w:rsidRPr="00353B2B" w:rsidRDefault="00BE0B95" w:rsidP="003644A4">
            <w:pPr>
              <w:pStyle w:val="ListeParagraf"/>
              <w:ind w:left="0"/>
              <w:rPr>
                <w:rFonts w:asciiTheme="minorHAnsi" w:hAnsiTheme="minorHAnsi" w:cstheme="minorHAnsi"/>
                <w:b/>
                <w:lang w:val="tr-TR"/>
              </w:rPr>
            </w:pP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Items</w:t>
            </w:r>
          </w:p>
        </w:tc>
        <w:tc>
          <w:tcPr>
            <w:tcW w:w="1134"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Quantity</w:t>
            </w:r>
            <w:proofErr w:type="spellEnd"/>
          </w:p>
        </w:tc>
        <w:tc>
          <w:tcPr>
            <w:tcW w:w="12757"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Technical </w:t>
            </w:r>
            <w:proofErr w:type="spellStart"/>
            <w:r w:rsidRPr="00353B2B">
              <w:rPr>
                <w:rFonts w:asciiTheme="minorHAnsi" w:hAnsiTheme="minorHAnsi" w:cstheme="minorHAnsi"/>
              </w:rPr>
              <w:t>specifications</w:t>
            </w:r>
            <w:proofErr w:type="spellEnd"/>
            <w:r w:rsidRPr="00353B2B">
              <w:rPr>
                <w:rFonts w:asciiTheme="minorHAnsi" w:hAnsiTheme="minorHAnsi" w:cstheme="minorHAnsi"/>
              </w:rPr>
              <w:t xml:space="preserve"> </w:t>
            </w:r>
          </w:p>
        </w:tc>
      </w:tr>
      <w:tr w:rsidR="00BE0B95" w:rsidRPr="00511325" w:rsidTr="00BE0B95">
        <w:trPr>
          <w:trHeight w:val="594"/>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Rice</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16 kg</w:t>
            </w:r>
          </w:p>
        </w:tc>
        <w:tc>
          <w:tcPr>
            <w:tcW w:w="12757" w:type="dxa"/>
          </w:tcPr>
          <w:p w:rsidR="00BE0B95" w:rsidRPr="007A4009" w:rsidRDefault="00BE0B95" w:rsidP="003644A4">
            <w:pPr>
              <w:rPr>
                <w:rFonts w:asciiTheme="minorHAnsi" w:hAnsiTheme="minorHAnsi" w:cstheme="minorHAnsi"/>
                <w:lang w:val="en-US"/>
              </w:rPr>
            </w:pPr>
            <w:r>
              <w:rPr>
                <w:rFonts w:asciiTheme="minorHAnsi" w:hAnsiTheme="minorHAnsi" w:cstheme="minorHAnsi"/>
                <w:lang w:val="en-US"/>
              </w:rPr>
              <w:t>Basmati or similar long grain</w:t>
            </w:r>
            <w:r w:rsidRPr="007A4009">
              <w:rPr>
                <w:rFonts w:asciiTheme="minorHAnsi" w:hAnsiTheme="minorHAnsi" w:cstheme="minorHAnsi"/>
                <w:lang w:val="en-US"/>
              </w:rPr>
              <w:t>, white rice.</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-Moisture 14.0 % m/m max.</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Foreign material 0.15% m/m max.</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-Yellow damaged kernels 0.45% m/m max.</w:t>
            </w:r>
          </w:p>
          <w:p w:rsidR="00BE0B95" w:rsidRPr="00353B2B" w:rsidRDefault="00BE0B95" w:rsidP="003644A4">
            <w:pPr>
              <w:rPr>
                <w:rFonts w:asciiTheme="minorHAnsi" w:hAnsiTheme="minorHAnsi" w:cstheme="minorHAnsi"/>
              </w:rPr>
            </w:pPr>
            <w:r w:rsidRPr="00353B2B">
              <w:rPr>
                <w:rFonts w:asciiTheme="minorHAnsi" w:hAnsiTheme="minorHAnsi" w:cstheme="minorHAnsi"/>
              </w:rPr>
              <w:t>-</w:t>
            </w:r>
            <w:proofErr w:type="spellStart"/>
            <w:r w:rsidRPr="00353B2B">
              <w:rPr>
                <w:rFonts w:asciiTheme="minorHAnsi" w:hAnsiTheme="minorHAnsi" w:cstheme="minorHAnsi"/>
              </w:rPr>
              <w:t>Broken</w:t>
            </w:r>
            <w:proofErr w:type="spellEnd"/>
            <w:r w:rsidRPr="00353B2B">
              <w:rPr>
                <w:rFonts w:asciiTheme="minorHAnsi" w:hAnsiTheme="minorHAnsi" w:cstheme="minorHAnsi"/>
              </w:rPr>
              <w:t xml:space="preserve"> </w:t>
            </w:r>
            <w:proofErr w:type="spellStart"/>
            <w:r w:rsidRPr="00353B2B">
              <w:rPr>
                <w:rFonts w:asciiTheme="minorHAnsi" w:hAnsiTheme="minorHAnsi" w:cstheme="minorHAnsi"/>
              </w:rPr>
              <w:t>kernels</w:t>
            </w:r>
            <w:proofErr w:type="spellEnd"/>
            <w:r w:rsidRPr="00353B2B">
              <w:rPr>
                <w:rFonts w:asciiTheme="minorHAnsi" w:hAnsiTheme="minorHAnsi" w:cstheme="minorHAnsi"/>
              </w:rPr>
              <w:t xml:space="preserve"> 5.0% m/m max.</w:t>
            </w:r>
          </w:p>
          <w:p w:rsidR="00BE0B95" w:rsidRPr="00353B2B" w:rsidRDefault="00BE0B95" w:rsidP="003644A4">
            <w:pPr>
              <w:rPr>
                <w:rFonts w:asciiTheme="minorHAnsi" w:hAnsiTheme="minorHAnsi" w:cstheme="minorHAnsi"/>
                <w:rtl/>
              </w:rPr>
            </w:pPr>
            <w:r w:rsidRPr="00353B2B">
              <w:rPr>
                <w:rFonts w:asciiTheme="minorHAnsi" w:hAnsiTheme="minorHAnsi" w:cstheme="minorHAnsi"/>
              </w:rPr>
              <w:t>-</w:t>
            </w:r>
            <w:proofErr w:type="spellStart"/>
            <w:r w:rsidRPr="00353B2B">
              <w:rPr>
                <w:rFonts w:asciiTheme="minorHAnsi" w:hAnsiTheme="minorHAnsi" w:cstheme="minorHAnsi"/>
              </w:rPr>
              <w:t>Spotted</w:t>
            </w:r>
            <w:proofErr w:type="spellEnd"/>
            <w:r w:rsidRPr="00353B2B">
              <w:rPr>
                <w:rFonts w:asciiTheme="minorHAnsi" w:hAnsiTheme="minorHAnsi" w:cstheme="minorHAnsi"/>
              </w:rPr>
              <w:t xml:space="preserve"> </w:t>
            </w:r>
            <w:proofErr w:type="spellStart"/>
            <w:r w:rsidRPr="00353B2B">
              <w:rPr>
                <w:rFonts w:asciiTheme="minorHAnsi" w:hAnsiTheme="minorHAnsi" w:cstheme="minorHAnsi"/>
              </w:rPr>
              <w:t>kernels</w:t>
            </w:r>
            <w:proofErr w:type="spellEnd"/>
            <w:r w:rsidRPr="00353B2B">
              <w:rPr>
                <w:rFonts w:asciiTheme="minorHAnsi" w:hAnsiTheme="minorHAnsi" w:cstheme="minorHAnsi"/>
              </w:rPr>
              <w:t xml:space="preserve"> 1.0% m/m max.</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-Kernels not matching whiteness degree 0.5% m/m max.</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-Dead insect (in part or whole) 30 per 100kg max. Live insect -Nil Clean,</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 xml:space="preserve">-White in color Comply </w:t>
            </w:r>
            <w:proofErr w:type="spellStart"/>
            <w:r w:rsidRPr="007A4009">
              <w:rPr>
                <w:rFonts w:asciiTheme="minorHAnsi" w:hAnsiTheme="minorHAnsi" w:cstheme="minorHAnsi"/>
                <w:lang w:val="en-US"/>
              </w:rPr>
              <w:t>Mould</w:t>
            </w:r>
            <w:proofErr w:type="spellEnd"/>
            <w:r w:rsidRPr="007A4009">
              <w:rPr>
                <w:rFonts w:asciiTheme="minorHAnsi" w:hAnsiTheme="minorHAnsi" w:cstheme="minorHAnsi"/>
                <w:lang w:val="en-US"/>
              </w:rPr>
              <w:t xml:space="preserve"> and Yeasts 1000 </w:t>
            </w:r>
            <w:proofErr w:type="spellStart"/>
            <w:r w:rsidRPr="007A4009">
              <w:rPr>
                <w:rFonts w:asciiTheme="minorHAnsi" w:hAnsiTheme="minorHAnsi" w:cstheme="minorHAnsi"/>
                <w:lang w:val="en-US"/>
              </w:rPr>
              <w:t>cfu</w:t>
            </w:r>
            <w:proofErr w:type="spellEnd"/>
            <w:r w:rsidRPr="007A4009">
              <w:rPr>
                <w:rFonts w:asciiTheme="minorHAnsi" w:hAnsiTheme="minorHAnsi" w:cstheme="minorHAnsi"/>
                <w:lang w:val="en-US"/>
              </w:rPr>
              <w:t>/g max.</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-Average grain length: medium</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 xml:space="preserve">-Crop year </w:t>
            </w:r>
            <w:r>
              <w:rPr>
                <w:rFonts w:asciiTheme="minorHAnsi" w:hAnsiTheme="minorHAnsi" w:cstheme="minorHAnsi"/>
                <w:lang w:val="en-US"/>
              </w:rPr>
              <w:t xml:space="preserve">min. </w:t>
            </w:r>
            <w:r w:rsidRPr="00454FDE">
              <w:rPr>
                <w:rFonts w:asciiTheme="minorHAnsi" w:hAnsiTheme="minorHAnsi" w:cstheme="minorHAnsi"/>
                <w:color w:val="FF0000"/>
                <w:lang w:val="en-US"/>
              </w:rPr>
              <w:t>2017</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-When tested by appropriate methods of sampling and examination, the product: shall be free from micro-organisms in amounts which may represent a hazard to health, shall be free from parasites which may represent a hazard to health</w:t>
            </w:r>
          </w:p>
        </w:tc>
      </w:tr>
      <w:tr w:rsidR="00BE0B95" w:rsidRPr="00511325" w:rsidTr="00BE0B95">
        <w:trPr>
          <w:trHeight w:val="830"/>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2</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Fruit</w:t>
            </w:r>
            <w:proofErr w:type="spellEnd"/>
            <w:r w:rsidRPr="00353B2B">
              <w:rPr>
                <w:rFonts w:asciiTheme="minorHAnsi" w:hAnsiTheme="minorHAnsi" w:cstheme="minorHAnsi"/>
              </w:rPr>
              <w:t xml:space="preserve"> in </w:t>
            </w:r>
            <w:proofErr w:type="spellStart"/>
            <w:r w:rsidRPr="00353B2B">
              <w:rPr>
                <w:rFonts w:asciiTheme="minorHAnsi" w:hAnsiTheme="minorHAnsi" w:cstheme="minorHAnsi"/>
              </w:rPr>
              <w:t>Syrup</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3 x 1 </w:t>
            </w:r>
            <w:proofErr w:type="spellStart"/>
            <w:r w:rsidRPr="00353B2B">
              <w:rPr>
                <w:rFonts w:asciiTheme="minorHAnsi" w:hAnsiTheme="minorHAnsi" w:cstheme="minorHAnsi"/>
              </w:rPr>
              <w:t>liter</w:t>
            </w:r>
            <w:proofErr w:type="spellEnd"/>
          </w:p>
        </w:tc>
        <w:tc>
          <w:tcPr>
            <w:tcW w:w="12757" w:type="dxa"/>
          </w:tcPr>
          <w:p w:rsidR="00BE0B95" w:rsidRDefault="00BE0B95" w:rsidP="003644A4">
            <w:pPr>
              <w:rPr>
                <w:rFonts w:asciiTheme="minorHAnsi" w:hAnsiTheme="minorHAnsi" w:cstheme="minorHAnsi"/>
                <w:lang w:val="en-US"/>
              </w:rPr>
            </w:pPr>
            <w:r w:rsidRPr="007A4009">
              <w:rPr>
                <w:rFonts w:asciiTheme="minorHAnsi" w:hAnsiTheme="minorHAnsi" w:cstheme="minorHAnsi"/>
                <w:lang w:val="en-US"/>
              </w:rPr>
              <w:t>Highly concentrated fruit juices used as sweeteners dissolving when mixed with water</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A83F99">
              <w:rPr>
                <w:rFonts w:asciiTheme="minorHAnsi" w:hAnsiTheme="minorHAnsi" w:cstheme="minorHAnsi"/>
                <w:lang w:val="en-US"/>
              </w:rPr>
              <w:t xml:space="preserve"> Benzoic and sorbic acid levels</w:t>
            </w:r>
            <w:r>
              <w:rPr>
                <w:rFonts w:asciiTheme="minorHAnsi" w:hAnsiTheme="minorHAnsi" w:cstheme="minorHAnsi"/>
                <w:lang w:val="en-US"/>
              </w:rPr>
              <w:t xml:space="preserve"> should be in comply with T</w:t>
            </w:r>
            <w:r w:rsidRPr="00A83F99">
              <w:rPr>
                <w:rFonts w:asciiTheme="minorHAnsi" w:hAnsiTheme="minorHAnsi" w:cstheme="minorHAnsi"/>
                <w:i/>
                <w:iCs/>
                <w:lang w:val="en-US"/>
              </w:rPr>
              <w:t>urkish</w:t>
            </w:r>
            <w:r w:rsidRPr="00A83F99">
              <w:rPr>
                <w:rFonts w:asciiTheme="minorHAnsi" w:hAnsiTheme="minorHAnsi" w:cstheme="minorHAnsi"/>
                <w:lang w:val="en-US"/>
              </w:rPr>
              <w:t xml:space="preserve"> Food </w:t>
            </w:r>
            <w:r w:rsidRPr="00A83F99">
              <w:rPr>
                <w:rFonts w:asciiTheme="minorHAnsi" w:hAnsiTheme="minorHAnsi" w:cstheme="minorHAnsi"/>
                <w:i/>
                <w:iCs/>
                <w:lang w:val="en-US"/>
              </w:rPr>
              <w:t>Codex</w:t>
            </w:r>
            <w:r w:rsidRPr="00A83F99">
              <w:rPr>
                <w:rFonts w:asciiTheme="minorHAnsi" w:hAnsiTheme="minorHAnsi" w:cstheme="minorHAnsi"/>
                <w:lang w:val="en-US"/>
              </w:rPr>
              <w:t xml:space="preserve"> Communique on </w:t>
            </w:r>
            <w:r w:rsidRPr="00A83F99">
              <w:rPr>
                <w:rFonts w:asciiTheme="minorHAnsi" w:hAnsiTheme="minorHAnsi" w:cstheme="minorHAnsi"/>
                <w:i/>
                <w:iCs/>
                <w:lang w:val="en-US"/>
              </w:rPr>
              <w:t>Fruit</w:t>
            </w:r>
            <w:r w:rsidRPr="00A83F99">
              <w:rPr>
                <w:rFonts w:asciiTheme="minorHAnsi" w:hAnsiTheme="minorHAnsi" w:cstheme="minorHAnsi"/>
                <w:lang w:val="en-US"/>
              </w:rPr>
              <w:t xml:space="preserve"> Juices</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242D35">
              <w:rPr>
                <w:lang w:val="en-US"/>
              </w:rPr>
              <w:t xml:space="preserve"> </w:t>
            </w:r>
            <w:r w:rsidRPr="00242D35">
              <w:rPr>
                <w:rFonts w:asciiTheme="minorHAnsi" w:hAnsiTheme="minorHAnsi" w:cstheme="minorHAnsi"/>
                <w:lang w:val="en-US"/>
              </w:rPr>
              <w:t>Lead (</w:t>
            </w:r>
            <w:proofErr w:type="spellStart"/>
            <w:r w:rsidRPr="00242D35">
              <w:rPr>
                <w:rFonts w:asciiTheme="minorHAnsi" w:hAnsiTheme="minorHAnsi" w:cstheme="minorHAnsi"/>
                <w:lang w:val="en-US"/>
              </w:rPr>
              <w:t>Pb</w:t>
            </w:r>
            <w:proofErr w:type="spellEnd"/>
            <w:r w:rsidRPr="00242D35">
              <w:rPr>
                <w:rFonts w:asciiTheme="minorHAnsi" w:hAnsiTheme="minorHAnsi" w:cstheme="minorHAnsi"/>
                <w:lang w:val="en-US"/>
              </w:rPr>
              <w:t>) 1 mg/kg</w:t>
            </w:r>
            <w:r>
              <w:rPr>
                <w:rFonts w:asciiTheme="minorHAnsi" w:hAnsiTheme="minorHAnsi" w:cstheme="minorHAnsi"/>
                <w:lang w:val="tr-TR"/>
              </w:rPr>
              <w:t>,</w:t>
            </w:r>
            <w:r w:rsidRPr="00242D35">
              <w:rPr>
                <w:rFonts w:asciiTheme="minorHAnsi" w:hAnsiTheme="minorHAnsi" w:cstheme="minorHAnsi"/>
                <w:lang w:val="en-US"/>
              </w:rPr>
              <w:t xml:space="preserve"> Tin (Sn) 250 mg/kg calculated as Sn</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242D35">
              <w:rPr>
                <w:lang w:val="en-US"/>
              </w:rPr>
              <w:t xml:space="preserve"> </w:t>
            </w:r>
            <w:r w:rsidRPr="00242D35">
              <w:rPr>
                <w:rFonts w:asciiTheme="minorHAnsi" w:hAnsiTheme="minorHAnsi" w:cstheme="minorHAnsi"/>
                <w:lang w:val="en-US"/>
              </w:rPr>
              <w:t>L-ascorbic acid 500 mg/kg</w:t>
            </w:r>
          </w:p>
          <w:p w:rsidR="00BE0B95" w:rsidRPr="00242D35" w:rsidRDefault="00BE0B95" w:rsidP="003644A4">
            <w:pPr>
              <w:rPr>
                <w:rFonts w:asciiTheme="minorHAnsi" w:hAnsiTheme="minorHAnsi" w:cstheme="minorHAnsi"/>
                <w:lang w:val="en-US"/>
              </w:rPr>
            </w:pPr>
            <w:r>
              <w:rPr>
                <w:rFonts w:asciiTheme="minorHAnsi" w:hAnsiTheme="minorHAnsi" w:cstheme="minorHAnsi"/>
                <w:lang w:val="en-US"/>
              </w:rPr>
              <w:t>-</w:t>
            </w:r>
            <w:r w:rsidRPr="00242D35">
              <w:rPr>
                <w:rFonts w:asciiTheme="minorHAnsi" w:hAnsiTheme="minorHAnsi" w:cstheme="minorHAnsi"/>
                <w:lang w:val="en-US"/>
              </w:rPr>
              <w:t xml:space="preserve">Natural fruit essence Limited by Good Manufacturing Practice </w:t>
            </w:r>
          </w:p>
          <w:p w:rsidR="00BE0B95" w:rsidRPr="007A4009" w:rsidRDefault="00BE0B95" w:rsidP="003644A4">
            <w:pPr>
              <w:rPr>
                <w:rFonts w:asciiTheme="minorHAnsi" w:hAnsiTheme="minorHAnsi" w:cstheme="minorHAnsi"/>
                <w:lang w:val="en-US"/>
              </w:rPr>
            </w:pPr>
            <w:r w:rsidRPr="00242D35">
              <w:rPr>
                <w:rFonts w:asciiTheme="minorHAnsi" w:hAnsiTheme="minorHAnsi" w:cstheme="minorHAnsi"/>
                <w:lang w:val="en-US"/>
              </w:rPr>
              <w:t xml:space="preserve"> </w:t>
            </w:r>
            <w:r>
              <w:rPr>
                <w:rFonts w:asciiTheme="minorHAnsi" w:hAnsiTheme="minorHAnsi" w:cstheme="minorHAnsi"/>
                <w:lang w:val="en-US"/>
              </w:rPr>
              <w:t>-</w:t>
            </w:r>
            <w:r w:rsidRPr="00242D35">
              <w:rPr>
                <w:rFonts w:asciiTheme="minorHAnsi" w:hAnsiTheme="minorHAnsi" w:cstheme="minorHAnsi"/>
                <w:lang w:val="en-US"/>
              </w:rPr>
              <w:t>Natural flavors and their identical synthetic equivalent</w:t>
            </w:r>
          </w:p>
        </w:tc>
      </w:tr>
      <w:tr w:rsidR="00BE0B95" w:rsidRPr="00511325" w:rsidTr="00BE0B95">
        <w:trPr>
          <w:trHeight w:val="452"/>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3</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Lentils</w:t>
            </w:r>
            <w:proofErr w:type="spellEnd"/>
            <w:r w:rsidRPr="00353B2B">
              <w:rPr>
                <w:rFonts w:asciiTheme="minorHAnsi" w:hAnsiTheme="minorHAnsi" w:cstheme="minorHAnsi"/>
              </w:rPr>
              <w:t xml:space="preserve"> </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10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5 kg red lentils and 5 kg green lentils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-Organoleptic characteristic:</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-Bright and clear appearance, Normal smell and color</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-The grain of medium size</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-The grain is soft</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-Moisture 14% max</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-Damaged grains (Peeled, split, broken, immature, heated, sprouted, diseased...) Max 3.5 m/m</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-Free of strange materials, and mixing with other materials are considered strange materials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-The grains are consistent in size</w:t>
            </w:r>
          </w:p>
          <w:p w:rsidR="00BE0B95" w:rsidRPr="004615A7" w:rsidRDefault="00BE0B95" w:rsidP="003644A4">
            <w:pPr>
              <w:rPr>
                <w:rFonts w:asciiTheme="minorHAnsi" w:hAnsiTheme="minorHAnsi" w:cstheme="minorHAnsi"/>
                <w:lang w:val="en-US"/>
              </w:rPr>
            </w:pPr>
            <w:r w:rsidRPr="004615A7">
              <w:rPr>
                <w:rFonts w:asciiTheme="minorHAnsi" w:hAnsiTheme="minorHAnsi" w:cstheme="minorHAnsi"/>
                <w:lang w:val="en-US"/>
              </w:rPr>
              <w:t xml:space="preserve">-Produced from min. </w:t>
            </w:r>
            <w:r w:rsidRPr="004615A7">
              <w:rPr>
                <w:rFonts w:asciiTheme="minorHAnsi" w:hAnsiTheme="minorHAnsi" w:cstheme="minorHAnsi"/>
                <w:color w:val="FF0000"/>
                <w:lang w:val="en-US"/>
              </w:rPr>
              <w:t xml:space="preserve">2017 </w:t>
            </w:r>
            <w:r w:rsidRPr="004615A7">
              <w:rPr>
                <w:rFonts w:asciiTheme="minorHAnsi" w:hAnsiTheme="minorHAnsi" w:cstheme="minorHAnsi"/>
                <w:lang w:val="en-US"/>
              </w:rPr>
              <w:t>crop</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-Free of insect injuries, mold and bacterial infections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-Not genetically modified</w:t>
            </w:r>
          </w:p>
        </w:tc>
      </w:tr>
      <w:tr w:rsidR="00BE0B95" w:rsidRPr="00511325" w:rsidTr="00BE0B95">
        <w:trPr>
          <w:trHeight w:val="495"/>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lastRenderedPageBreak/>
              <w:t>4</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Macaroni</w:t>
            </w:r>
            <w:proofErr w:type="spellEnd"/>
            <w:r w:rsidRPr="00353B2B">
              <w:rPr>
                <w:rFonts w:asciiTheme="minorHAnsi" w:hAnsiTheme="minorHAnsi" w:cstheme="minorHAnsi"/>
              </w:rPr>
              <w:t xml:space="preserve">  </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4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Dry pasta</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-Fully made from hard wheat</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-Pasta Chopsticks (Spaghetti)</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-Fast maturity at cooking (cooking time not exceeding 20 minutes)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-Production date should be 2018</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-Color is golden</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-must be completely dry</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-Free of insect injuries, mold and bacterial infections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330"/>
        </w:trPr>
        <w:tc>
          <w:tcPr>
            <w:tcW w:w="567" w:type="dxa"/>
          </w:tcPr>
          <w:p w:rsidR="00BE0B95" w:rsidRPr="00353B2B" w:rsidRDefault="00BE0B95" w:rsidP="003644A4">
            <w:pPr>
              <w:pStyle w:val="ListeParagraf"/>
              <w:ind w:left="0"/>
              <w:rPr>
                <w:rFonts w:asciiTheme="minorHAnsi" w:hAnsiTheme="minorHAnsi" w:cstheme="minorHAnsi"/>
              </w:rPr>
            </w:pPr>
            <w:r w:rsidRPr="00353B2B">
              <w:rPr>
                <w:rFonts w:asciiTheme="minorHAnsi" w:hAnsiTheme="minorHAnsi" w:cstheme="minorHAnsi"/>
              </w:rPr>
              <w:t>5</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Vermicelli</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2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Fully made from hard wheat</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-Fast maturity at cooking (cooking time not exceeding 20 minutes)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-Production date should be 2018</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-Color is golden</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-It must be completely dry</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-Free of insect injuries, mold and bacterial infections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466"/>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6</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Olive </w:t>
            </w:r>
            <w:proofErr w:type="spellStart"/>
            <w:r w:rsidRPr="00353B2B">
              <w:rPr>
                <w:rFonts w:asciiTheme="minorHAnsi" w:hAnsiTheme="minorHAnsi" w:cstheme="minorHAnsi"/>
              </w:rPr>
              <w:t>Oil</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2 </w:t>
            </w:r>
            <w:proofErr w:type="spellStart"/>
            <w:r w:rsidRPr="00353B2B">
              <w:rPr>
                <w:rFonts w:asciiTheme="minorHAnsi" w:hAnsiTheme="minorHAnsi" w:cstheme="minorHAnsi"/>
              </w:rPr>
              <w:t>liters</w:t>
            </w:r>
            <w:proofErr w:type="spellEnd"/>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Organoleptic Neutral/bland taste; absence of foreign odors and flavors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-Moisture and volatile matter 0.2%</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-Maximum Free fatty acid 1%</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 xml:space="preserve">-Maximum expressed as oleic acid Linoleic acid (C18:2) 3,5-21,0 </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-Total Palmitic Acid max. 0,9%</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-Oleic Acid (C18:1) 55,0-83,0</w:t>
            </w:r>
          </w:p>
          <w:p w:rsidR="00BE0B95" w:rsidRPr="004615A7" w:rsidRDefault="00BE0B95" w:rsidP="003644A4">
            <w:pPr>
              <w:rPr>
                <w:rFonts w:asciiTheme="minorHAnsi" w:hAnsiTheme="minorHAnsi" w:cstheme="minorHAnsi"/>
                <w:lang w:val="en-US"/>
              </w:rPr>
            </w:pPr>
            <w:r w:rsidRPr="004615A7">
              <w:rPr>
                <w:rFonts w:asciiTheme="minorHAnsi" w:hAnsiTheme="minorHAnsi" w:cstheme="minorHAnsi"/>
                <w:lang w:val="en-US"/>
              </w:rPr>
              <w:t>-</w:t>
            </w:r>
            <w:proofErr w:type="spellStart"/>
            <w:r w:rsidRPr="004615A7">
              <w:rPr>
                <w:rFonts w:asciiTheme="minorHAnsi" w:hAnsiTheme="minorHAnsi" w:cstheme="minorHAnsi"/>
                <w:lang w:val="en-US"/>
              </w:rPr>
              <w:t>Unsaponifiable</w:t>
            </w:r>
            <w:proofErr w:type="spellEnd"/>
          </w:p>
          <w:p w:rsidR="00BE0B95" w:rsidRPr="00D61896"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452"/>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7</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Sunflower</w:t>
            </w:r>
            <w:proofErr w:type="spellEnd"/>
            <w:r w:rsidRPr="00353B2B">
              <w:rPr>
                <w:rFonts w:asciiTheme="minorHAnsi" w:hAnsiTheme="minorHAnsi" w:cstheme="minorHAnsi"/>
              </w:rPr>
              <w:t xml:space="preserve"> </w:t>
            </w:r>
            <w:proofErr w:type="spellStart"/>
            <w:r w:rsidRPr="00353B2B">
              <w:rPr>
                <w:rFonts w:asciiTheme="minorHAnsi" w:hAnsiTheme="minorHAnsi" w:cstheme="minorHAnsi"/>
              </w:rPr>
              <w:t>Oil</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2 </w:t>
            </w:r>
            <w:proofErr w:type="spellStart"/>
            <w:r w:rsidRPr="00353B2B">
              <w:rPr>
                <w:rFonts w:asciiTheme="minorHAnsi" w:hAnsiTheme="minorHAnsi" w:cstheme="minorHAnsi"/>
              </w:rPr>
              <w:t>liters</w:t>
            </w:r>
            <w:proofErr w:type="spellEnd"/>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Unfortified</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-Organoleptic Neutral/bland taste; absence of foreign odors and flavors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-Moisture and volatile matter 0.2%</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-Maximum Insoluble impurities 0.05%</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-Maximum Free fatty acid 0.15%</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 xml:space="preserve">-Maximum expressed as oleic acid -Linoleic acid (C18:2) 48.3-74% of total fatty acids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-Acid value 0.6 mg maximum of KOH/g oil Color 5-1/4 inch</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-Lovibond cell Red: 1.5 maximum</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 xml:space="preserve">-Yellow: 15 </w:t>
            </w:r>
            <w:proofErr w:type="gramStart"/>
            <w:r w:rsidRPr="007A4009">
              <w:rPr>
                <w:rFonts w:asciiTheme="minorHAnsi" w:eastAsia="Calibri" w:hAnsiTheme="minorHAnsi" w:cstheme="minorHAnsi"/>
                <w:lang w:val="en-US"/>
              </w:rPr>
              <w:t>maximum</w:t>
            </w:r>
            <w:proofErr w:type="gramEnd"/>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-Soap content 0.005% maximum</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-Peroxide number 2 milliequivalents maximum of active oxygen per kg oil</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-Saponification value 188-194 mg KOH/g oil Iodine value 118– 141 g / 100g oil</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lastRenderedPageBreak/>
              <w:t>-</w:t>
            </w:r>
            <w:proofErr w:type="spellStart"/>
            <w:r w:rsidRPr="007A4009">
              <w:rPr>
                <w:rFonts w:asciiTheme="minorHAnsi" w:eastAsia="Calibri" w:hAnsiTheme="minorHAnsi" w:cstheme="minorHAnsi"/>
                <w:lang w:val="en-US"/>
              </w:rPr>
              <w:t>Unsaponifiable</w:t>
            </w:r>
            <w:proofErr w:type="spellEnd"/>
            <w:r w:rsidRPr="007A4009">
              <w:rPr>
                <w:rFonts w:asciiTheme="minorHAnsi" w:eastAsia="Calibri" w:hAnsiTheme="minorHAnsi" w:cstheme="minorHAnsi"/>
                <w:lang w:val="en-US"/>
              </w:rPr>
              <w:t xml:space="preserve"> matter 1.5% maximum</w:t>
            </w:r>
          </w:p>
          <w:p w:rsidR="00BE0B95"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-Relative density (20oC /water at 20°C) 0.918 – 0.923 175 mg/kg maximum - 75 mg/kg maximum Vitamin A 24000– 36000 UI per kg oil Vitamin D 2400 – 3600 UI per kg oil</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p w:rsidR="00BE0B95" w:rsidRPr="007A4009" w:rsidRDefault="00BE0B95" w:rsidP="003644A4">
            <w:pPr>
              <w:rPr>
                <w:rFonts w:asciiTheme="minorHAnsi" w:hAnsiTheme="minorHAnsi" w:cstheme="minorHAnsi"/>
                <w:lang w:val="en-US"/>
              </w:rPr>
            </w:pPr>
          </w:p>
        </w:tc>
      </w:tr>
      <w:tr w:rsidR="00BE0B95" w:rsidRPr="00511325" w:rsidTr="00BE0B95">
        <w:trPr>
          <w:trHeight w:val="517"/>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lastRenderedPageBreak/>
              <w:t>8</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Salt</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0.8 </w:t>
            </w:r>
            <w:r>
              <w:rPr>
                <w:rFonts w:asciiTheme="minorHAnsi" w:hAnsiTheme="minorHAnsi" w:cstheme="minorHAnsi"/>
              </w:rPr>
              <w:t>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Iodized salt</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-Iodized Salt is dried, sieved, edible and iodized for human consumption.</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 xml:space="preserve">-Sodium chloride as </w:t>
            </w:r>
            <w:proofErr w:type="spellStart"/>
            <w:r w:rsidRPr="007A4009">
              <w:rPr>
                <w:rFonts w:asciiTheme="minorHAnsi" w:hAnsiTheme="minorHAnsi" w:cstheme="minorHAnsi"/>
                <w:lang w:val="en-US"/>
              </w:rPr>
              <w:t>NaCl</w:t>
            </w:r>
            <w:proofErr w:type="spellEnd"/>
            <w:r w:rsidRPr="007A4009">
              <w:rPr>
                <w:rFonts w:asciiTheme="minorHAnsi" w:hAnsiTheme="minorHAnsi" w:cstheme="minorHAnsi"/>
                <w:lang w:val="en-US"/>
              </w:rPr>
              <w:t>: min 97.0 % (on dry matter)</w:t>
            </w:r>
          </w:p>
          <w:p w:rsidR="00BE0B95" w:rsidRPr="004615A7" w:rsidRDefault="00BE0B95" w:rsidP="003644A4">
            <w:pPr>
              <w:rPr>
                <w:rFonts w:asciiTheme="minorHAnsi" w:hAnsiTheme="minorHAnsi" w:cstheme="minorHAnsi"/>
                <w:lang w:val="fr-FR"/>
              </w:rPr>
            </w:pPr>
            <w:r w:rsidRPr="004615A7">
              <w:rPr>
                <w:rFonts w:asciiTheme="minorHAnsi" w:hAnsiTheme="minorHAnsi" w:cstheme="minorHAnsi"/>
                <w:lang w:val="fr-FR"/>
              </w:rPr>
              <w:t>-</w:t>
            </w:r>
            <w:proofErr w:type="spellStart"/>
            <w:r w:rsidRPr="004615A7">
              <w:rPr>
                <w:rFonts w:asciiTheme="minorHAnsi" w:hAnsiTheme="minorHAnsi" w:cstheme="minorHAnsi"/>
                <w:lang w:val="fr-FR"/>
              </w:rPr>
              <w:t>Moisture</w:t>
            </w:r>
            <w:proofErr w:type="spellEnd"/>
            <w:r w:rsidRPr="004615A7">
              <w:rPr>
                <w:rFonts w:asciiTheme="minorHAnsi" w:hAnsiTheme="minorHAnsi" w:cstheme="minorHAnsi"/>
                <w:lang w:val="fr-FR"/>
              </w:rPr>
              <w:t xml:space="preserve"> content : max 3.0% (m/m)</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-Water insoluble matter: max 0.2 % (m/m)</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-Iodine: 30.0 – 50.0 mg/kg (means 50 – 84mg of potassium iodate per kg of salt)</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-Color: shall be white and 10 g of salt in 100 ml water shall give a colorless solution having a neutral reaction.</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-Particle size - min 85 % pass through 1.00 mm sieve - max 20 % pass through 0.212 mm sieve</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-Color is white</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w:t>
            </w:r>
            <w:proofErr w:type="spellStart"/>
            <w:r w:rsidRPr="007A4009">
              <w:rPr>
                <w:rFonts w:asciiTheme="minorHAnsi" w:hAnsiTheme="minorHAnsi" w:cstheme="minorHAnsi"/>
                <w:lang w:val="en-US"/>
              </w:rPr>
              <w:t>Sulphate</w:t>
            </w:r>
            <w:proofErr w:type="spellEnd"/>
            <w:r w:rsidRPr="007A4009">
              <w:rPr>
                <w:rFonts w:asciiTheme="minorHAnsi" w:hAnsiTheme="minorHAnsi" w:cstheme="minorHAnsi"/>
                <w:lang w:val="en-US"/>
              </w:rPr>
              <w:t xml:space="preserve"> (as SO4) Max 0.5 % (m/m)</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-Non-clustering</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-Free of any strange taste or smell</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-Free of strange materials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407"/>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9</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Tomato</w:t>
            </w:r>
            <w:proofErr w:type="spellEnd"/>
            <w:r w:rsidRPr="00353B2B">
              <w:rPr>
                <w:rFonts w:asciiTheme="minorHAnsi" w:hAnsiTheme="minorHAnsi" w:cstheme="minorHAnsi"/>
              </w:rPr>
              <w:t xml:space="preserve"> Paste</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4X400 </w:t>
            </w:r>
            <w:proofErr w:type="spellStart"/>
            <w:r w:rsidRPr="00353B2B">
              <w:rPr>
                <w:rFonts w:asciiTheme="minorHAnsi" w:hAnsiTheme="minorHAnsi" w:cstheme="minorHAnsi"/>
              </w:rPr>
              <w:t>grams</w:t>
            </w:r>
            <w:proofErr w:type="spellEnd"/>
            <w:r w:rsidRPr="00353B2B">
              <w:rPr>
                <w:rFonts w:asciiTheme="minorHAnsi" w:hAnsiTheme="minorHAnsi" w:cstheme="minorHAnsi"/>
              </w:rPr>
              <w:t xml:space="preserve"> (1.6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Canned tomato paste</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-Organoleptic Normal/typical taste and odor. Absence of burnt taste, fermented taste and smell.</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-Concentration (Brix) 28% minimum</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-Consistency by Bostwick (at 12 Brix, at 300C) 4-11 cm/30s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-Color (at 12 Brix) 2 minimum Gardner Color Scale</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-pH 4.5 maximum</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-Acidity 7% maximum</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-Sugar (at dry matter) 42% minimum</w:t>
            </w:r>
          </w:p>
          <w:p w:rsidR="00BE0B95" w:rsidRPr="004615A7" w:rsidRDefault="00BE0B95" w:rsidP="003644A4">
            <w:pPr>
              <w:rPr>
                <w:rFonts w:asciiTheme="minorHAnsi" w:eastAsia="Calibri" w:hAnsiTheme="minorHAnsi" w:cstheme="minorHAnsi"/>
                <w:lang w:val="en-US"/>
              </w:rPr>
            </w:pPr>
            <w:r w:rsidRPr="004615A7">
              <w:rPr>
                <w:rFonts w:asciiTheme="minorHAnsi" w:eastAsia="Calibri" w:hAnsiTheme="minorHAnsi" w:cstheme="minorHAnsi"/>
                <w:lang w:val="en-US"/>
              </w:rPr>
              <w:t>-Salt 2% maximum</w:t>
            </w:r>
          </w:p>
          <w:p w:rsidR="00BE0B95" w:rsidRPr="00D61896"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438"/>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10</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Tuna</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6X160 </w:t>
            </w:r>
            <w:proofErr w:type="spellStart"/>
            <w:r w:rsidRPr="00353B2B">
              <w:rPr>
                <w:rFonts w:asciiTheme="minorHAnsi" w:hAnsiTheme="minorHAnsi" w:cstheme="minorHAnsi"/>
              </w:rPr>
              <w:t>grams</w:t>
            </w:r>
            <w:proofErr w:type="spellEnd"/>
          </w:p>
        </w:tc>
        <w:tc>
          <w:tcPr>
            <w:tcW w:w="12757" w:type="dxa"/>
          </w:tcPr>
          <w:p w:rsidR="00BE0B95" w:rsidRDefault="00BE0B95" w:rsidP="003644A4">
            <w:pPr>
              <w:rPr>
                <w:rFonts w:asciiTheme="minorHAnsi" w:hAnsiTheme="minorHAnsi" w:cstheme="minorHAnsi"/>
                <w:lang w:val="en-US"/>
              </w:rPr>
            </w:pPr>
            <w:r w:rsidRPr="007A4009">
              <w:rPr>
                <w:rFonts w:asciiTheme="minorHAnsi" w:hAnsiTheme="minorHAnsi" w:cstheme="minorHAnsi"/>
                <w:lang w:val="en-US"/>
              </w:rPr>
              <w:t xml:space="preserve">Canned tuna (not for diet) </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125FD6">
              <w:rPr>
                <w:lang w:val="en-US"/>
              </w:rPr>
              <w:t xml:space="preserve"> </w:t>
            </w:r>
            <w:r w:rsidRPr="00125FD6">
              <w:rPr>
                <w:rFonts w:asciiTheme="minorHAnsi" w:hAnsiTheme="minorHAnsi" w:cstheme="minorHAnsi"/>
                <w:lang w:val="en-US"/>
              </w:rPr>
              <w:t>The proportion of free flakes or chunks shall not exceed 18% of the drained weight of the container.</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125FD6">
              <w:rPr>
                <w:lang w:val="en-US"/>
              </w:rPr>
              <w:t xml:space="preserve"> </w:t>
            </w:r>
            <w:r w:rsidRPr="00125FD6">
              <w:rPr>
                <w:rFonts w:asciiTheme="minorHAnsi" w:hAnsiTheme="minorHAnsi" w:cstheme="minorHAnsi"/>
                <w:lang w:val="en-US"/>
              </w:rPr>
              <w:t>pieces of fish most of which have dimensions of not less than 1.2cm in each direction and in which the original muscle structure is retained.</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125FD6">
              <w:rPr>
                <w:lang w:val="en-US"/>
              </w:rPr>
              <w:t xml:space="preserve"> </w:t>
            </w:r>
            <w:r w:rsidRPr="00125FD6">
              <w:rPr>
                <w:rFonts w:asciiTheme="minorHAnsi" w:hAnsiTheme="minorHAnsi" w:cstheme="minorHAnsi"/>
                <w:lang w:val="en-US"/>
              </w:rPr>
              <w:t>The packing medium and all other ingredients used shall be of food grade quality and conform to all applicable Codex standards.</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125FD6">
              <w:rPr>
                <w:lang w:val="en-US"/>
              </w:rPr>
              <w:t xml:space="preserve"> </w:t>
            </w:r>
            <w:r w:rsidRPr="00125FD6">
              <w:rPr>
                <w:rFonts w:asciiTheme="minorHAnsi" w:hAnsiTheme="minorHAnsi" w:cstheme="minorHAnsi"/>
                <w:lang w:val="en-US"/>
              </w:rPr>
              <w:t>Disodium diphosphate 10 mg/kg expressed as P2O5, (includes natural phosphate)</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125FD6">
              <w:rPr>
                <w:lang w:val="en-US"/>
              </w:rPr>
              <w:t xml:space="preserve"> </w:t>
            </w:r>
            <w:r w:rsidRPr="00125FD6">
              <w:rPr>
                <w:rFonts w:asciiTheme="minorHAnsi" w:hAnsiTheme="minorHAnsi" w:cstheme="minorHAnsi"/>
                <w:lang w:val="en-US"/>
              </w:rPr>
              <w:t>The final product shall be free from any foreign material that poses a threat to human health.</w:t>
            </w:r>
          </w:p>
          <w:p w:rsidR="00BE0B95" w:rsidRPr="00A83F99" w:rsidRDefault="00BE0B95" w:rsidP="003644A4">
            <w:pPr>
              <w:rPr>
                <w:rFonts w:asciiTheme="minorHAnsi" w:hAnsiTheme="minorHAnsi" w:cstheme="minorHAnsi"/>
                <w:lang w:val="en-US"/>
              </w:rPr>
            </w:pPr>
            <w:r>
              <w:rPr>
                <w:rFonts w:asciiTheme="minorHAnsi" w:hAnsiTheme="minorHAnsi" w:cstheme="minorHAnsi"/>
                <w:lang w:val="en-US"/>
              </w:rPr>
              <w:t>-</w:t>
            </w:r>
            <w:r w:rsidRPr="00A83F99">
              <w:rPr>
                <w:lang w:val="en-US"/>
              </w:rPr>
              <w:t xml:space="preserve"> </w:t>
            </w:r>
            <w:r w:rsidRPr="00A83F99">
              <w:rPr>
                <w:rFonts w:asciiTheme="minorHAnsi" w:hAnsiTheme="minorHAnsi" w:cstheme="minorHAnsi"/>
                <w:lang w:val="en-US"/>
              </w:rPr>
              <w:t xml:space="preserve">shall be free from micro-organisms capable of development under normal conditions of storage;  </w:t>
            </w:r>
          </w:p>
          <w:p w:rsidR="00BE0B95" w:rsidRDefault="00BE0B95" w:rsidP="003644A4">
            <w:pPr>
              <w:rPr>
                <w:rFonts w:asciiTheme="minorHAnsi" w:hAnsiTheme="minorHAnsi" w:cstheme="minorHAnsi"/>
                <w:lang w:val="en-US"/>
              </w:rPr>
            </w:pPr>
            <w:r>
              <w:rPr>
                <w:rFonts w:asciiTheme="minorHAnsi" w:hAnsiTheme="minorHAnsi" w:cstheme="minorHAnsi"/>
                <w:lang w:val="en-US"/>
              </w:rPr>
              <w:lastRenderedPageBreak/>
              <w:t xml:space="preserve">- </w:t>
            </w:r>
            <w:r w:rsidRPr="00A83F99">
              <w:rPr>
                <w:rFonts w:asciiTheme="minorHAnsi" w:hAnsiTheme="minorHAnsi" w:cstheme="minorHAnsi"/>
                <w:lang w:val="en-US"/>
              </w:rPr>
              <w:t xml:space="preserve">no sample unit shall contain histamine that exceeds 20 mg per 100 g; </w:t>
            </w:r>
          </w:p>
          <w:p w:rsidR="00BE0B95" w:rsidRPr="00A83F99" w:rsidRDefault="00BE0B95" w:rsidP="003644A4">
            <w:pPr>
              <w:rPr>
                <w:rFonts w:asciiTheme="minorHAnsi" w:hAnsiTheme="minorHAnsi" w:cstheme="minorHAnsi"/>
                <w:lang w:val="en-US"/>
              </w:rPr>
            </w:pPr>
            <w:r>
              <w:rPr>
                <w:rFonts w:asciiTheme="minorHAnsi" w:hAnsiTheme="minorHAnsi" w:cstheme="minorHAnsi"/>
                <w:lang w:val="en-US"/>
              </w:rPr>
              <w:t>-</w:t>
            </w:r>
            <w:r w:rsidRPr="00A83F99">
              <w:rPr>
                <w:rFonts w:asciiTheme="minorHAnsi" w:hAnsiTheme="minorHAnsi" w:cstheme="minorHAnsi"/>
                <w:lang w:val="en-US"/>
              </w:rPr>
              <w:t xml:space="preserve">shall not contain any other substance including substances derived from microorganisms in amounts which may represent a hazard to health in accordance with standards established by the Codex Alimentarius Commission;  </w:t>
            </w:r>
          </w:p>
          <w:p w:rsidR="00BE0B95" w:rsidRDefault="00BE0B95" w:rsidP="003644A4">
            <w:pPr>
              <w:rPr>
                <w:rFonts w:asciiTheme="minorHAnsi" w:hAnsiTheme="minorHAnsi" w:cstheme="minorHAnsi"/>
                <w:lang w:val="en-US"/>
              </w:rPr>
            </w:pPr>
            <w:r w:rsidRPr="00A83F99">
              <w:rPr>
                <w:rFonts w:asciiTheme="minorHAnsi" w:hAnsiTheme="minorHAnsi" w:cstheme="minorHAnsi"/>
                <w:lang w:val="en-US"/>
              </w:rPr>
              <w:t xml:space="preserve"> </w:t>
            </w:r>
            <w:r>
              <w:rPr>
                <w:rFonts w:asciiTheme="minorHAnsi" w:hAnsiTheme="minorHAnsi" w:cstheme="minorHAnsi"/>
                <w:lang w:val="en-US"/>
              </w:rPr>
              <w:t xml:space="preserve">- </w:t>
            </w:r>
            <w:r w:rsidRPr="00A83F99">
              <w:rPr>
                <w:rFonts w:asciiTheme="minorHAnsi" w:hAnsiTheme="minorHAnsi" w:cstheme="minorHAnsi"/>
                <w:lang w:val="en-US"/>
              </w:rPr>
              <w:t>shall be free from container integrity defects which may compromise the hermetic seal.</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452"/>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lastRenderedPageBreak/>
              <w:t>11</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Green </w:t>
            </w:r>
            <w:proofErr w:type="spellStart"/>
            <w:r w:rsidRPr="00353B2B">
              <w:rPr>
                <w:rFonts w:asciiTheme="minorHAnsi" w:hAnsiTheme="minorHAnsi" w:cstheme="minorHAnsi"/>
              </w:rPr>
              <w:t>Peas</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8X400 </w:t>
            </w:r>
            <w:proofErr w:type="spellStart"/>
            <w:r w:rsidRPr="00353B2B">
              <w:rPr>
                <w:rFonts w:asciiTheme="minorHAnsi" w:hAnsiTheme="minorHAnsi" w:cstheme="minorHAnsi"/>
              </w:rPr>
              <w:t>grams</w:t>
            </w:r>
            <w:proofErr w:type="spellEnd"/>
            <w:r w:rsidRPr="00353B2B">
              <w:rPr>
                <w:rFonts w:asciiTheme="minorHAnsi" w:hAnsiTheme="minorHAnsi" w:cstheme="minorHAnsi"/>
              </w:rPr>
              <w:t xml:space="preserve"> (3.2 kg)</w:t>
            </w:r>
          </w:p>
        </w:tc>
        <w:tc>
          <w:tcPr>
            <w:tcW w:w="12757" w:type="dxa"/>
          </w:tcPr>
          <w:p w:rsidR="00BE0B95" w:rsidRDefault="00BE0B95" w:rsidP="003644A4">
            <w:pPr>
              <w:rPr>
                <w:rFonts w:asciiTheme="minorHAnsi" w:hAnsiTheme="minorHAnsi" w:cstheme="minorHAnsi"/>
                <w:lang w:val="en-US"/>
              </w:rPr>
            </w:pPr>
            <w:r w:rsidRPr="007A4009">
              <w:rPr>
                <w:rFonts w:asciiTheme="minorHAnsi" w:hAnsiTheme="minorHAnsi" w:cstheme="minorHAnsi"/>
                <w:lang w:val="en-US"/>
              </w:rPr>
              <w:t xml:space="preserve">Canned green peas in liquid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Moisture:    12 % max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Foreign matter:  1 % max by weight</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Size:   8-9 mm, 90% min by weight (Turkish standard size B)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Undersize:   3 % max by weight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Spoilt kernels:   3 % max by weight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Broken:    3 % max by weight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Mixing ratio:  10% max by weight</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Goat and unmatured: 5% max by weight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 xml:space="preserve">Cooking time:  60-90 minutes after 24 h soaking Organoleptic:  Natural taste, smell and color </w:t>
            </w:r>
          </w:p>
          <w:p w:rsidR="00BE0B95" w:rsidRDefault="00BE0B95" w:rsidP="003644A4">
            <w:pPr>
              <w:rPr>
                <w:rFonts w:asciiTheme="minorHAnsi" w:hAnsiTheme="minorHAnsi" w:cstheme="minorHAnsi"/>
                <w:lang w:val="en-US"/>
              </w:rPr>
            </w:pPr>
            <w:r w:rsidRPr="00347A3D">
              <w:rPr>
                <w:rFonts w:asciiTheme="minorHAnsi" w:hAnsiTheme="minorHAnsi" w:cstheme="minorHAnsi"/>
                <w:lang w:val="en-US"/>
              </w:rPr>
              <w:t>Live insects:  Nil If</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421"/>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12</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Hummus</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4X400 </w:t>
            </w:r>
            <w:proofErr w:type="spellStart"/>
            <w:r w:rsidRPr="00353B2B">
              <w:rPr>
                <w:rFonts w:asciiTheme="minorHAnsi" w:hAnsiTheme="minorHAnsi" w:cstheme="minorHAnsi"/>
              </w:rPr>
              <w:t>grams</w:t>
            </w:r>
            <w:proofErr w:type="spellEnd"/>
          </w:p>
        </w:tc>
        <w:tc>
          <w:tcPr>
            <w:tcW w:w="12757" w:type="dxa"/>
          </w:tcPr>
          <w:p w:rsidR="00BE0B95" w:rsidRPr="004615A7" w:rsidRDefault="00BE0B95" w:rsidP="003644A4">
            <w:pPr>
              <w:rPr>
                <w:rFonts w:asciiTheme="minorHAnsi" w:hAnsiTheme="minorHAnsi" w:cstheme="minorHAnsi"/>
                <w:lang w:val="en-US"/>
              </w:rPr>
            </w:pPr>
            <w:r w:rsidRPr="004615A7">
              <w:rPr>
                <w:rFonts w:asciiTheme="minorHAnsi" w:hAnsiTheme="minorHAnsi" w:cstheme="minorHAnsi"/>
                <w:lang w:val="en-US"/>
              </w:rPr>
              <w:t>Canned hummus</w:t>
            </w:r>
          </w:p>
          <w:p w:rsidR="00BE0B95" w:rsidRPr="00347A3D" w:rsidRDefault="00BE0B95" w:rsidP="003644A4">
            <w:pPr>
              <w:rPr>
                <w:rFonts w:asciiTheme="minorHAnsi" w:hAnsiTheme="minorHAnsi" w:cstheme="minorHAnsi"/>
                <w:lang w:val="en-US"/>
              </w:rPr>
            </w:pPr>
            <w:r>
              <w:rPr>
                <w:rFonts w:asciiTheme="minorHAnsi" w:hAnsiTheme="minorHAnsi" w:cstheme="minorHAnsi"/>
                <w:lang w:val="en-US"/>
              </w:rPr>
              <w:t>-</w:t>
            </w:r>
            <w:r w:rsidRPr="00347A3D">
              <w:rPr>
                <w:rFonts w:asciiTheme="minorHAnsi" w:hAnsiTheme="minorHAnsi" w:cstheme="minorHAnsi"/>
                <w:lang w:val="en-US"/>
              </w:rPr>
              <w:t xml:space="preserve">The minimum content of tahina is 8 % (m/m). </w:t>
            </w:r>
          </w:p>
          <w:p w:rsidR="00BE0B95" w:rsidRPr="00347A3D" w:rsidRDefault="00BE0B95" w:rsidP="003644A4">
            <w:pPr>
              <w:rPr>
                <w:rFonts w:asciiTheme="minorHAnsi" w:hAnsiTheme="minorHAnsi" w:cstheme="minorHAnsi"/>
                <w:lang w:val="en-US"/>
              </w:rPr>
            </w:pPr>
            <w:r>
              <w:rPr>
                <w:rFonts w:asciiTheme="minorHAnsi" w:hAnsiTheme="minorHAnsi" w:cstheme="minorHAnsi"/>
                <w:lang w:val="en-US"/>
              </w:rPr>
              <w:t>-</w:t>
            </w:r>
            <w:r w:rsidRPr="00347A3D">
              <w:rPr>
                <w:rFonts w:asciiTheme="minorHAnsi" w:hAnsiTheme="minorHAnsi" w:cstheme="minorHAnsi"/>
                <w:lang w:val="en-US"/>
              </w:rPr>
              <w:t xml:space="preserve"> The maximum content of salt is 2 % (m/m). </w:t>
            </w:r>
          </w:p>
          <w:p w:rsidR="00BE0B95" w:rsidRPr="00347A3D" w:rsidRDefault="00BE0B95" w:rsidP="003644A4">
            <w:pPr>
              <w:rPr>
                <w:rFonts w:asciiTheme="minorHAnsi" w:hAnsiTheme="minorHAnsi" w:cstheme="minorHAnsi"/>
                <w:lang w:val="en-US"/>
              </w:rPr>
            </w:pPr>
            <w:r>
              <w:rPr>
                <w:rFonts w:asciiTheme="minorHAnsi" w:hAnsiTheme="minorHAnsi" w:cstheme="minorHAnsi"/>
                <w:lang w:val="en-US"/>
              </w:rPr>
              <w:t>-</w:t>
            </w:r>
            <w:r w:rsidRPr="00347A3D">
              <w:rPr>
                <w:rFonts w:asciiTheme="minorHAnsi" w:hAnsiTheme="minorHAnsi" w:cstheme="minorHAnsi"/>
                <w:lang w:val="en-US"/>
              </w:rPr>
              <w:t xml:space="preserve"> The minimum content of total solids is 27 % (m/m). </w:t>
            </w:r>
          </w:p>
          <w:p w:rsidR="00BE0B95" w:rsidRDefault="00BE0B95" w:rsidP="003644A4">
            <w:pPr>
              <w:rPr>
                <w:rFonts w:asciiTheme="minorHAnsi" w:hAnsiTheme="minorHAnsi" w:cstheme="minorHAnsi"/>
                <w:lang w:val="en-US"/>
              </w:rPr>
            </w:pPr>
            <w:r>
              <w:rPr>
                <w:rFonts w:asciiTheme="minorHAnsi" w:hAnsiTheme="minorHAnsi" w:cstheme="minorHAnsi"/>
                <w:lang w:val="en-US"/>
              </w:rPr>
              <w:t>-</w:t>
            </w:r>
            <w:r w:rsidRPr="00347A3D">
              <w:rPr>
                <w:rFonts w:asciiTheme="minorHAnsi" w:hAnsiTheme="minorHAnsi" w:cstheme="minorHAnsi"/>
                <w:lang w:val="en-US"/>
              </w:rPr>
              <w:t xml:space="preserve"> The maximum content of total acidity is 1% (m/m), as citric acid.</w:t>
            </w:r>
          </w:p>
          <w:p w:rsidR="00BE0B95" w:rsidRPr="00347A3D" w:rsidRDefault="00BE0B95" w:rsidP="003644A4">
            <w:pPr>
              <w:rPr>
                <w:rFonts w:asciiTheme="minorHAnsi" w:hAnsiTheme="minorHAnsi" w:cstheme="minorHAnsi"/>
                <w:lang w:val="en-US"/>
              </w:rPr>
            </w:pPr>
            <w:r>
              <w:rPr>
                <w:rFonts w:asciiTheme="minorHAnsi" w:hAnsiTheme="minorHAnsi" w:cstheme="minorHAnsi"/>
                <w:lang w:val="en-US"/>
              </w:rPr>
              <w:t>-</w:t>
            </w:r>
            <w:r w:rsidRPr="00347A3D">
              <w:rPr>
                <w:rFonts w:asciiTheme="minorHAnsi" w:hAnsiTheme="minorHAnsi" w:cstheme="minorHAnsi"/>
                <w:lang w:val="en-US"/>
              </w:rPr>
              <w:t>The product should comply with any microbiological criteria established in accordance with the Principles for the Establishment and Application of Microbiological Criteria for Foods (CAC/GL 21-1997)</w:t>
            </w:r>
          </w:p>
        </w:tc>
      </w:tr>
      <w:tr w:rsidR="00BE0B95" w:rsidRPr="00511325" w:rsidTr="00BE0B95">
        <w:trPr>
          <w:trHeight w:val="435"/>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13</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Sugar</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1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Crystalized White Sugar</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-Taste and smell:  Natural</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-Polarization:    99.5°Z min</w:t>
            </w:r>
          </w:p>
          <w:p w:rsidR="00BE0B95" w:rsidRPr="007A4009" w:rsidRDefault="00BE0B95" w:rsidP="003644A4">
            <w:pPr>
              <w:rPr>
                <w:rFonts w:asciiTheme="minorHAnsi" w:eastAsia="Calibri" w:hAnsiTheme="minorHAnsi" w:cstheme="minorHAnsi"/>
                <w:lang w:val="en-US"/>
              </w:rPr>
            </w:pPr>
            <w:bookmarkStart w:id="0" w:name="_Hlk513978289"/>
            <w:r w:rsidRPr="007A4009">
              <w:rPr>
                <w:rFonts w:asciiTheme="minorHAnsi" w:eastAsia="Calibri" w:hAnsiTheme="minorHAnsi" w:cstheme="minorHAnsi"/>
                <w:lang w:val="en-US"/>
              </w:rPr>
              <w:t>-Moisture</w:t>
            </w:r>
            <w:bookmarkEnd w:id="0"/>
            <w:r w:rsidRPr="007A4009">
              <w:rPr>
                <w:rFonts w:asciiTheme="minorHAnsi" w:eastAsia="Calibri" w:hAnsiTheme="minorHAnsi" w:cstheme="minorHAnsi"/>
                <w:lang w:val="en-US"/>
              </w:rPr>
              <w:t>:    0.10 % m/m max</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-Invert sugar:   0.10 % m/m max</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-Conductivity ash:  0.10 % m/m max</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-Color of the solution:  150 ICUMSA units max</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-Free of strange materials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-Free of insect, mold and bacterial infections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-Conformed to the Turkish standard specifications</w:t>
            </w:r>
          </w:p>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517"/>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lastRenderedPageBreak/>
              <w:t>14</w:t>
            </w:r>
          </w:p>
        </w:tc>
        <w:tc>
          <w:tcPr>
            <w:tcW w:w="1135" w:type="dxa"/>
          </w:tcPr>
          <w:p w:rsidR="00BE0B95" w:rsidRPr="00353B2B" w:rsidRDefault="00BE0B95" w:rsidP="003644A4">
            <w:pPr>
              <w:rPr>
                <w:rFonts w:asciiTheme="minorHAnsi" w:hAnsiTheme="minorHAnsi" w:cstheme="minorHAnsi"/>
              </w:rPr>
            </w:pPr>
            <w:proofErr w:type="spellStart"/>
            <w:r>
              <w:rPr>
                <w:rFonts w:asciiTheme="minorHAnsi" w:hAnsiTheme="minorHAnsi" w:cstheme="minorHAnsi"/>
              </w:rPr>
              <w:t>Ghee</w:t>
            </w:r>
            <w:proofErr w:type="spellEnd"/>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2 kg</w:t>
            </w:r>
          </w:p>
        </w:tc>
        <w:tc>
          <w:tcPr>
            <w:tcW w:w="12757" w:type="dxa"/>
          </w:tcPr>
          <w:p w:rsidR="00BE0B95" w:rsidRPr="004615A7" w:rsidRDefault="00BE0B95" w:rsidP="003644A4">
            <w:pPr>
              <w:rPr>
                <w:rFonts w:asciiTheme="minorHAnsi" w:hAnsiTheme="minorHAnsi" w:cstheme="minorHAnsi"/>
                <w:lang w:val="en-US"/>
              </w:rPr>
            </w:pPr>
            <w:r w:rsidRPr="004615A7">
              <w:rPr>
                <w:rFonts w:asciiTheme="minorHAnsi" w:hAnsiTheme="minorHAnsi" w:cstheme="minorHAnsi"/>
                <w:lang w:val="en-US"/>
              </w:rPr>
              <w:t>Clarified butter (Ghee)</w:t>
            </w:r>
          </w:p>
          <w:p w:rsidR="00BE0B95" w:rsidRPr="00347A3D" w:rsidRDefault="00BE0B95" w:rsidP="003644A4">
            <w:pPr>
              <w:rPr>
                <w:rFonts w:asciiTheme="minorHAnsi" w:hAnsiTheme="minorHAnsi" w:cstheme="minorHAnsi"/>
                <w:lang w:val="en-US"/>
              </w:rPr>
            </w:pPr>
            <w:r w:rsidRPr="00347A3D">
              <w:rPr>
                <w:rFonts w:asciiTheme="minorHAnsi" w:hAnsiTheme="minorHAnsi" w:cstheme="minorHAnsi"/>
                <w:lang w:val="en-US"/>
              </w:rPr>
              <w:t xml:space="preserve">Coagulase positive staphylococci 5 2 102 103 EN/ISO 6888-1 or 2 </w:t>
            </w:r>
          </w:p>
          <w:p w:rsidR="00BE0B95" w:rsidRPr="004615A7" w:rsidRDefault="00BE0B95" w:rsidP="003644A4">
            <w:pPr>
              <w:rPr>
                <w:rFonts w:asciiTheme="minorHAnsi" w:hAnsiTheme="minorHAnsi" w:cstheme="minorHAnsi"/>
                <w:lang w:val="en-US"/>
              </w:rPr>
            </w:pPr>
            <w:r w:rsidRPr="004615A7">
              <w:rPr>
                <w:rFonts w:asciiTheme="minorHAnsi" w:hAnsiTheme="minorHAnsi" w:cstheme="minorHAnsi"/>
                <w:lang w:val="en-US"/>
              </w:rPr>
              <w:t>Salmonella 5 0 0/25 g-mL EN/ISO 6579</w:t>
            </w:r>
          </w:p>
          <w:p w:rsidR="00BE0B95" w:rsidRPr="00D61896"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563"/>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15</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Chick</w:t>
            </w:r>
            <w:proofErr w:type="spellEnd"/>
            <w:r w:rsidRPr="00353B2B">
              <w:rPr>
                <w:rFonts w:asciiTheme="minorHAnsi" w:hAnsiTheme="minorHAnsi" w:cstheme="minorHAnsi"/>
              </w:rPr>
              <w:t xml:space="preserve"> </w:t>
            </w:r>
            <w:proofErr w:type="spellStart"/>
            <w:r w:rsidRPr="00353B2B">
              <w:rPr>
                <w:rFonts w:asciiTheme="minorHAnsi" w:hAnsiTheme="minorHAnsi" w:cstheme="minorHAnsi"/>
              </w:rPr>
              <w:t>Peas</w:t>
            </w:r>
            <w:proofErr w:type="spellEnd"/>
            <w:r>
              <w:rPr>
                <w:rFonts w:asciiTheme="minorHAnsi" w:hAnsiTheme="minorHAnsi" w:cstheme="minorHAnsi"/>
              </w:rPr>
              <w:t xml:space="preserve"> (</w:t>
            </w:r>
            <w:proofErr w:type="spellStart"/>
            <w:r>
              <w:rPr>
                <w:rFonts w:asciiTheme="minorHAnsi" w:hAnsiTheme="minorHAnsi" w:cstheme="minorHAnsi"/>
              </w:rPr>
              <w:t>dried</w:t>
            </w:r>
            <w:proofErr w:type="spellEnd"/>
            <w:r>
              <w:rPr>
                <w:rFonts w:asciiTheme="minorHAnsi" w:hAnsiTheme="minorHAnsi" w:cstheme="minorHAnsi"/>
              </w:rPr>
              <w:t>)</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4.8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Dried</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-Storage conditions: cool and dry</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-Shelf life: 18 months from production date</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-Production date should be 2018</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-Purity min. 99,9 % (only organic material)</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-Foreign material max. 0,1 %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-Crumpled Chick Peas max. 2,0 %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-Insect damages max. 0,01 %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-Broken Chick Peas max. 1,0 %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-Insects (e.g. moths) none, even none in development stages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-Moisture max.15,5 %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-Color natural yellow/white</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-Odor typical, not musty</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-Flavor typical</w:t>
            </w:r>
          </w:p>
          <w:p w:rsidR="00BE0B95" w:rsidRPr="004615A7" w:rsidRDefault="00BE0B95" w:rsidP="003644A4">
            <w:pPr>
              <w:rPr>
                <w:rFonts w:asciiTheme="minorHAnsi" w:eastAsia="Calibri" w:hAnsiTheme="minorHAnsi" w:cstheme="minorHAnsi"/>
                <w:lang w:val="en-US"/>
              </w:rPr>
            </w:pPr>
            <w:r w:rsidRPr="004615A7">
              <w:rPr>
                <w:rFonts w:asciiTheme="minorHAnsi" w:eastAsia="Calibri" w:hAnsiTheme="minorHAnsi" w:cstheme="minorHAnsi"/>
                <w:lang w:val="en-US"/>
              </w:rPr>
              <w:t>-Consistency firm</w:t>
            </w:r>
          </w:p>
          <w:p w:rsidR="00BE0B95" w:rsidRPr="00D61896"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557"/>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16</w:t>
            </w:r>
          </w:p>
        </w:tc>
        <w:tc>
          <w:tcPr>
            <w:tcW w:w="1135"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 xml:space="preserve">Bulgur </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8 kg</w:t>
            </w:r>
          </w:p>
        </w:tc>
        <w:tc>
          <w:tcPr>
            <w:tcW w:w="12757" w:type="dxa"/>
          </w:tcPr>
          <w:p w:rsidR="00BE0B95" w:rsidRPr="007A4009" w:rsidRDefault="00BE0B95" w:rsidP="003644A4">
            <w:pPr>
              <w:rPr>
                <w:rFonts w:asciiTheme="minorHAnsi" w:hAnsiTheme="minorHAnsi" w:cstheme="minorHAnsi"/>
                <w:lang w:val="en-US"/>
              </w:rPr>
            </w:pPr>
            <w:r w:rsidRPr="007A4009">
              <w:rPr>
                <w:rFonts w:asciiTheme="minorHAnsi" w:hAnsiTheme="minorHAnsi" w:cstheme="minorHAnsi"/>
                <w:lang w:val="en-US"/>
              </w:rPr>
              <w:t xml:space="preserve">Cereal food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-Bulgur wheat shall be manufactured from fresh wheat of good quality, free from foreign materials, substances hazardous to health, excessive moisture, insect damage and fungal contamination and shall comply with all relevant national food laws and standards.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-Color is yellow or dark yellow</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-Free of strange materials, and mixing with other materials are considered strange materials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-The grains are consistent in size, not mixed with small size</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-Crop of 2018</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-Free of insect injuries, mold and bacterial infections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-Moisture is less than 12 %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-Purity 99.9 %</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-Protein 9.3 % min.</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-Validity duration of not less than one year under good storage conditions</w:t>
            </w:r>
          </w:p>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-Not genetically modified</w:t>
            </w:r>
          </w:p>
          <w:p w:rsidR="00BE0B95"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-Conformed to the Turkish standard specifications</w:t>
            </w:r>
          </w:p>
          <w:p w:rsidR="00BE0B95" w:rsidRPr="007A4009" w:rsidRDefault="00BE0B95" w:rsidP="003644A4">
            <w:pPr>
              <w:rPr>
                <w:rFonts w:asciiTheme="minorHAnsi" w:hAnsiTheme="minorHAnsi" w:cstheme="minorHAnsi"/>
                <w:lang w:val="en-US"/>
              </w:rPr>
            </w:pPr>
          </w:p>
        </w:tc>
      </w:tr>
      <w:tr w:rsidR="00BE0B95" w:rsidRPr="00511325" w:rsidTr="00BE0B95">
        <w:trPr>
          <w:trHeight w:val="551"/>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lastRenderedPageBreak/>
              <w:t>17</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Halva</w:t>
            </w:r>
            <w:proofErr w:type="spellEnd"/>
            <w:r w:rsidRPr="00353B2B">
              <w:rPr>
                <w:rFonts w:asciiTheme="minorHAnsi" w:hAnsiTheme="minorHAnsi" w:cstheme="minorHAnsi"/>
              </w:rPr>
              <w:t xml:space="preserve"> </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2 kg</w:t>
            </w:r>
          </w:p>
        </w:tc>
        <w:tc>
          <w:tcPr>
            <w:tcW w:w="12757" w:type="dxa"/>
          </w:tcPr>
          <w:p w:rsidR="00BE0B95" w:rsidRPr="007A4009" w:rsidRDefault="00BE0B95" w:rsidP="003644A4">
            <w:pPr>
              <w:rPr>
                <w:rFonts w:asciiTheme="minorHAnsi" w:eastAsia="Calibri" w:hAnsiTheme="minorHAnsi" w:cstheme="minorHAnsi"/>
                <w:lang w:val="en-US"/>
              </w:rPr>
            </w:pPr>
            <w:r w:rsidRPr="007A4009">
              <w:rPr>
                <w:rFonts w:asciiTheme="minorHAnsi" w:eastAsia="Calibri" w:hAnsiTheme="minorHAnsi" w:cstheme="minorHAnsi"/>
                <w:lang w:val="en-US"/>
              </w:rPr>
              <w:t>Tahini</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Sesame Oil (minimum, %) 26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The Amount of Tahini (minimum, %) 52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Protein (minimum, %) 10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Total Sugar (in sucrose) (maximum, %) 47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Moisture (maximum, %) 3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Ash (maximum, %) 2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 xml:space="preserve">The Number of Peroxide (in extracted oil) (maximum, </w:t>
            </w:r>
            <w:proofErr w:type="spellStart"/>
            <w:r w:rsidRPr="00BD37FA">
              <w:rPr>
                <w:rFonts w:asciiTheme="minorHAnsi" w:eastAsia="Calibri" w:hAnsiTheme="minorHAnsi" w:cstheme="minorHAnsi"/>
                <w:lang w:val="en-US"/>
              </w:rPr>
              <w:t>meq</w:t>
            </w:r>
            <w:proofErr w:type="spellEnd"/>
            <w:r w:rsidRPr="00BD37FA">
              <w:rPr>
                <w:rFonts w:asciiTheme="minorHAnsi" w:eastAsia="Calibri" w:hAnsiTheme="minorHAnsi" w:cstheme="minorHAnsi"/>
                <w:lang w:val="en-US"/>
              </w:rPr>
              <w:t xml:space="preserve">/kg) 10 </w:t>
            </w:r>
          </w:p>
          <w:p w:rsidR="00BE0B95" w:rsidRDefault="00BE0B95" w:rsidP="003644A4">
            <w:pPr>
              <w:rPr>
                <w:rFonts w:asciiTheme="minorHAnsi" w:eastAsia="Calibri" w:hAnsiTheme="minorHAnsi" w:cstheme="minorHAnsi"/>
                <w:lang w:val="en-US"/>
              </w:rPr>
            </w:pPr>
            <w:r w:rsidRPr="00BD37FA">
              <w:rPr>
                <w:rFonts w:asciiTheme="minorHAnsi" w:eastAsia="Calibri" w:hAnsiTheme="minorHAnsi" w:cstheme="minorHAnsi"/>
                <w:lang w:val="en-US"/>
              </w:rPr>
              <w:t>Acidity (in extracted oil in oleic acid) (maximum, %) 2 Saponin (maximum, %) 0.1</w:t>
            </w:r>
          </w:p>
          <w:p w:rsidR="00BE0B95" w:rsidRPr="00D61896"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r w:rsidR="00BE0B95" w:rsidRPr="00511325" w:rsidTr="00BE0B95">
        <w:trPr>
          <w:trHeight w:val="581"/>
        </w:trPr>
        <w:tc>
          <w:tcPr>
            <w:tcW w:w="567" w:type="dxa"/>
          </w:tcPr>
          <w:p w:rsidR="00BE0B95" w:rsidRPr="00353B2B" w:rsidRDefault="00BE0B95" w:rsidP="003644A4">
            <w:pPr>
              <w:pStyle w:val="ListeParagraf"/>
              <w:ind w:left="0"/>
              <w:rPr>
                <w:rFonts w:asciiTheme="minorHAnsi" w:hAnsiTheme="minorHAnsi" w:cstheme="minorHAnsi"/>
                <w:lang w:val="tr-TR"/>
              </w:rPr>
            </w:pPr>
            <w:r w:rsidRPr="00353B2B">
              <w:rPr>
                <w:rFonts w:asciiTheme="minorHAnsi" w:hAnsiTheme="minorHAnsi" w:cstheme="minorHAnsi"/>
                <w:lang w:val="tr-TR"/>
              </w:rPr>
              <w:t>18</w:t>
            </w:r>
          </w:p>
        </w:tc>
        <w:tc>
          <w:tcPr>
            <w:tcW w:w="1135" w:type="dxa"/>
          </w:tcPr>
          <w:p w:rsidR="00BE0B95" w:rsidRPr="00353B2B" w:rsidRDefault="00BE0B95" w:rsidP="003644A4">
            <w:pPr>
              <w:rPr>
                <w:rFonts w:asciiTheme="minorHAnsi" w:hAnsiTheme="minorHAnsi" w:cstheme="minorHAnsi"/>
              </w:rPr>
            </w:pPr>
            <w:proofErr w:type="spellStart"/>
            <w:r w:rsidRPr="00353B2B">
              <w:rPr>
                <w:rFonts w:asciiTheme="minorHAnsi" w:hAnsiTheme="minorHAnsi" w:cstheme="minorHAnsi"/>
              </w:rPr>
              <w:t>Thyme</w:t>
            </w:r>
            <w:proofErr w:type="spellEnd"/>
            <w:r w:rsidRPr="00353B2B">
              <w:rPr>
                <w:rFonts w:asciiTheme="minorHAnsi" w:hAnsiTheme="minorHAnsi" w:cstheme="minorHAnsi"/>
              </w:rPr>
              <w:t xml:space="preserve"> </w:t>
            </w:r>
            <w:proofErr w:type="spellStart"/>
            <w:r w:rsidRPr="00353B2B">
              <w:rPr>
                <w:rFonts w:asciiTheme="minorHAnsi" w:hAnsiTheme="minorHAnsi" w:cstheme="minorHAnsi"/>
              </w:rPr>
              <w:t>for</w:t>
            </w:r>
            <w:proofErr w:type="spellEnd"/>
            <w:r w:rsidRPr="00353B2B">
              <w:rPr>
                <w:rFonts w:asciiTheme="minorHAnsi" w:hAnsiTheme="minorHAnsi" w:cstheme="minorHAnsi"/>
              </w:rPr>
              <w:t xml:space="preserve"> Breakfast</w:t>
            </w:r>
          </w:p>
        </w:tc>
        <w:tc>
          <w:tcPr>
            <w:tcW w:w="1134" w:type="dxa"/>
          </w:tcPr>
          <w:p w:rsidR="00BE0B95" w:rsidRPr="00353B2B" w:rsidRDefault="00BE0B95" w:rsidP="003644A4">
            <w:pPr>
              <w:rPr>
                <w:rFonts w:asciiTheme="minorHAnsi" w:hAnsiTheme="minorHAnsi" w:cstheme="minorHAnsi"/>
              </w:rPr>
            </w:pPr>
            <w:r w:rsidRPr="00353B2B">
              <w:rPr>
                <w:rFonts w:asciiTheme="minorHAnsi" w:hAnsiTheme="minorHAnsi" w:cstheme="minorHAnsi"/>
              </w:rPr>
              <w:t>1 kg</w:t>
            </w:r>
          </w:p>
        </w:tc>
        <w:tc>
          <w:tcPr>
            <w:tcW w:w="12757" w:type="dxa"/>
          </w:tcPr>
          <w:p w:rsidR="00BE0B95" w:rsidRPr="00273DAB" w:rsidRDefault="00BE0B95" w:rsidP="003644A4">
            <w:pPr>
              <w:rPr>
                <w:rFonts w:asciiTheme="minorHAnsi" w:eastAsia="Calibri" w:hAnsiTheme="minorHAnsi" w:cstheme="minorHAnsi"/>
                <w:lang w:val="en-US"/>
              </w:rPr>
            </w:pPr>
            <w:r w:rsidRPr="00273DAB">
              <w:rPr>
                <w:rFonts w:asciiTheme="minorHAnsi" w:eastAsia="Calibri" w:hAnsiTheme="minorHAnsi" w:cstheme="minorHAnsi"/>
                <w:lang w:val="en-US"/>
              </w:rPr>
              <w:t>Dried (</w:t>
            </w:r>
            <w:proofErr w:type="spellStart"/>
            <w:r w:rsidRPr="00273DAB">
              <w:rPr>
                <w:rFonts w:asciiTheme="minorHAnsi" w:eastAsia="Calibri" w:hAnsiTheme="minorHAnsi" w:cstheme="minorHAnsi"/>
                <w:lang w:val="en-US"/>
              </w:rPr>
              <w:t>Zahter</w:t>
            </w:r>
            <w:proofErr w:type="spellEnd"/>
            <w:r w:rsidRPr="00273DAB">
              <w:rPr>
                <w:rFonts w:asciiTheme="minorHAnsi" w:eastAsia="Calibri" w:hAnsiTheme="minorHAnsi" w:cstheme="minorHAnsi"/>
                <w:lang w:val="en-US"/>
              </w:rPr>
              <w:t>)</w:t>
            </w:r>
          </w:p>
          <w:p w:rsidR="00BE0B95" w:rsidRDefault="00BE0B95" w:rsidP="003644A4">
            <w:pPr>
              <w:rPr>
                <w:rFonts w:asciiTheme="minorHAnsi" w:eastAsia="Calibri" w:hAnsiTheme="minorHAnsi" w:cstheme="minorHAnsi"/>
                <w:lang w:val="en-US"/>
              </w:rPr>
            </w:pPr>
            <w:r>
              <w:rPr>
                <w:rFonts w:asciiTheme="minorHAnsi" w:eastAsia="Calibri" w:hAnsiTheme="minorHAnsi" w:cstheme="minorHAnsi"/>
                <w:lang w:val="en-US"/>
              </w:rPr>
              <w:t>Deprived of H</w:t>
            </w:r>
            <w:r w:rsidRPr="00273DAB">
              <w:rPr>
                <w:rFonts w:asciiTheme="minorHAnsi" w:eastAsia="Calibri" w:hAnsiTheme="minorHAnsi" w:cstheme="minorHAnsi"/>
                <w:lang w:val="en-US"/>
              </w:rPr>
              <w:t xml:space="preserve">eavy metals (Al, Zn, Cu, Fe, Cd, </w:t>
            </w:r>
            <w:proofErr w:type="spellStart"/>
            <w:r w:rsidRPr="00273DAB">
              <w:rPr>
                <w:rFonts w:asciiTheme="minorHAnsi" w:eastAsia="Calibri" w:hAnsiTheme="minorHAnsi" w:cstheme="minorHAnsi"/>
                <w:lang w:val="en-US"/>
              </w:rPr>
              <w:t>Pb</w:t>
            </w:r>
            <w:proofErr w:type="spellEnd"/>
            <w:r w:rsidRPr="00273DAB">
              <w:rPr>
                <w:rFonts w:asciiTheme="minorHAnsi" w:eastAsia="Calibri" w:hAnsiTheme="minorHAnsi" w:cstheme="minorHAnsi"/>
                <w:lang w:val="en-US"/>
              </w:rPr>
              <w:t>)</w:t>
            </w:r>
          </w:p>
          <w:p w:rsidR="00BE0B95" w:rsidRPr="007A4009" w:rsidRDefault="00BE0B95" w:rsidP="003644A4">
            <w:pPr>
              <w:rPr>
                <w:rFonts w:asciiTheme="minorHAnsi" w:eastAsia="Calibri" w:hAnsiTheme="minorHAnsi" w:cstheme="minorHAnsi"/>
                <w:lang w:val="en-US"/>
              </w:rPr>
            </w:pPr>
            <w:r>
              <w:rPr>
                <w:rFonts w:asciiTheme="minorHAnsi" w:hAnsiTheme="minorHAnsi" w:cstheme="minorHAnsi"/>
                <w:lang w:val="en-US"/>
              </w:rPr>
              <w:t xml:space="preserve">Ash content should be in conformity with </w:t>
            </w:r>
            <w:r w:rsidRPr="007A4009">
              <w:rPr>
                <w:rFonts w:asciiTheme="minorHAnsi" w:eastAsia="Calibri" w:hAnsiTheme="minorHAnsi" w:cstheme="minorHAnsi"/>
                <w:lang w:val="en-US"/>
              </w:rPr>
              <w:t>Turkish standard specifications</w:t>
            </w:r>
          </w:p>
          <w:p w:rsidR="00BE0B95" w:rsidRPr="00273DAB" w:rsidRDefault="00BE0B95" w:rsidP="003644A4">
            <w:pPr>
              <w:rPr>
                <w:rFonts w:asciiTheme="minorHAnsi" w:hAnsiTheme="minorHAnsi" w:cstheme="minorHAnsi"/>
                <w:lang w:val="en-US"/>
              </w:rPr>
            </w:pPr>
            <w:r w:rsidRPr="007A4009">
              <w:rPr>
                <w:rFonts w:asciiTheme="minorHAnsi" w:hAnsiTheme="minorHAnsi" w:cstheme="minorHAnsi"/>
                <w:lang w:val="en-US"/>
              </w:rPr>
              <w:t>-Conformed to the Turkish standard specifications</w:t>
            </w:r>
          </w:p>
        </w:tc>
      </w:tr>
    </w:tbl>
    <w:p w:rsidR="0050444B" w:rsidRDefault="001D710C"/>
    <w:p w:rsidR="00BE0B95" w:rsidRDefault="00BE0B95">
      <w:pPr>
        <w:sectPr w:rsidR="00BE0B95" w:rsidSect="00BE0B95">
          <w:pgSz w:w="16840" w:h="11900" w:orient="landscape"/>
          <w:pgMar w:top="1417" w:right="1417" w:bottom="1417" w:left="1417" w:header="708" w:footer="708" w:gutter="0"/>
          <w:cols w:space="708"/>
          <w:docGrid w:linePitch="360"/>
        </w:sectPr>
      </w:pPr>
    </w:p>
    <w:p w:rsidR="00BE0B95" w:rsidRDefault="00BE0B95" w:rsidP="00BE0B95">
      <w:pPr>
        <w:jc w:val="both"/>
        <w:rPr>
          <w:rFonts w:ascii="Arial" w:hAnsi="Arial" w:cs="Arial"/>
          <w:b/>
          <w:sz w:val="20"/>
          <w:szCs w:val="20"/>
          <w:u w:val="single"/>
          <w:lang w:val="en-GB"/>
        </w:rPr>
      </w:pPr>
      <w:r w:rsidRPr="003D7E0D">
        <w:rPr>
          <w:rFonts w:ascii="Arial" w:hAnsi="Arial" w:cs="Arial"/>
          <w:b/>
          <w:sz w:val="20"/>
          <w:szCs w:val="20"/>
          <w:u w:val="single"/>
          <w:lang w:val="en-GB"/>
        </w:rPr>
        <w:lastRenderedPageBreak/>
        <w:t>3</w:t>
      </w:r>
      <w:r>
        <w:rPr>
          <w:rFonts w:ascii="Arial" w:hAnsi="Arial" w:cs="Arial"/>
          <w:b/>
          <w:sz w:val="20"/>
          <w:szCs w:val="20"/>
          <w:u w:val="single"/>
          <w:lang w:val="en-GB"/>
        </w:rPr>
        <w:t>. Marking / L</w:t>
      </w:r>
      <w:r w:rsidRPr="007416EB">
        <w:rPr>
          <w:rFonts w:ascii="Arial" w:hAnsi="Arial" w:cs="Arial"/>
          <w:b/>
          <w:sz w:val="20"/>
          <w:szCs w:val="20"/>
          <w:u w:val="single"/>
          <w:lang w:val="en-GB"/>
        </w:rPr>
        <w:t>abelling</w:t>
      </w:r>
      <w:r>
        <w:rPr>
          <w:rFonts w:ascii="Arial" w:hAnsi="Arial" w:cs="Arial"/>
          <w:b/>
          <w:sz w:val="20"/>
          <w:szCs w:val="20"/>
          <w:u w:val="single"/>
          <w:lang w:val="en-GB"/>
        </w:rPr>
        <w:t xml:space="preserve"> </w:t>
      </w:r>
      <w:r w:rsidRPr="007416EB">
        <w:rPr>
          <w:rFonts w:ascii="Arial" w:hAnsi="Arial" w:cs="Arial"/>
          <w:b/>
          <w:sz w:val="20"/>
          <w:szCs w:val="20"/>
          <w:u w:val="single"/>
          <w:lang w:val="en-GB"/>
        </w:rPr>
        <w:t>/ Packing</w:t>
      </w:r>
    </w:p>
    <w:p w:rsidR="00BE0B95" w:rsidRPr="00E50F63"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Cs/>
          <w:sz w:val="20"/>
          <w:szCs w:val="20"/>
          <w:lang w:val="en-GB"/>
        </w:rPr>
      </w:pPr>
      <w:r>
        <w:rPr>
          <w:rFonts w:ascii="Arial" w:hAnsi="Arial" w:cs="Arial"/>
          <w:bCs/>
          <w:sz w:val="20"/>
          <w:szCs w:val="20"/>
          <w:lang w:val="en-GB"/>
        </w:rPr>
        <w:t>Each food basket must be packed in two bags (Sack) and one carton box. Each bag (Sack) must include 8 kg rice, 5 kg lentils (red/green), 4 kg bulgur and 2.4 kg dried chick peas. In other words, rice, lentils, bulgur and chick peas must be divided in two plastic bags (sacks). Rest of the food items must be packed in one carton box. Following is the layout of the packing of the food basket:</w:t>
      </w:r>
    </w:p>
    <w:p w:rsidR="00BE0B95" w:rsidRDefault="00BE0B95" w:rsidP="00BE0B95">
      <w:pPr>
        <w:jc w:val="both"/>
        <w:rPr>
          <w:rFonts w:ascii="Arial" w:hAnsi="Arial" w:cs="Arial"/>
          <w:bCs/>
          <w:sz w:val="20"/>
          <w:szCs w:val="20"/>
          <w:lang w:val="en-GB"/>
        </w:rPr>
      </w:pPr>
      <w:r>
        <w:rPr>
          <w:rFonts w:ascii="Arial" w:hAnsi="Arial" w:cs="Arial"/>
          <w:bCs/>
          <w:sz w:val="20"/>
          <w:szCs w:val="20"/>
          <w:lang w:val="en-GB"/>
        </w:rPr>
        <w:t xml:space="preserve">   </w:t>
      </w:r>
    </w:p>
    <w:p w:rsidR="00BE0B95" w:rsidRDefault="00BE0B95" w:rsidP="00BE0B95">
      <w:pPr>
        <w:jc w:val="both"/>
        <w:rPr>
          <w:rFonts w:ascii="Arial" w:hAnsi="Arial" w:cs="Arial"/>
          <w:bCs/>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9"/>
      </w:tblGrid>
      <w:tr w:rsidR="00BE0B95" w:rsidTr="003644A4">
        <w:trPr>
          <w:trHeight w:val="269"/>
        </w:trPr>
        <w:tc>
          <w:tcPr>
            <w:tcW w:w="1769" w:type="dxa"/>
            <w:tcBorders>
              <w:bottom w:val="single" w:sz="4" w:space="0" w:color="auto"/>
            </w:tcBorders>
          </w:tcPr>
          <w:p w:rsidR="00BE0B95" w:rsidRPr="00C400D2" w:rsidRDefault="00BE0B95" w:rsidP="003644A4">
            <w:pPr>
              <w:ind w:left="101"/>
              <w:jc w:val="both"/>
              <w:rPr>
                <w:rFonts w:ascii="Arial" w:hAnsi="Arial" w:cs="Arial"/>
                <w:b/>
                <w:bCs/>
                <w:sz w:val="20"/>
                <w:szCs w:val="20"/>
                <w:lang w:val="en-GB"/>
              </w:rPr>
            </w:pPr>
            <w:r w:rsidRPr="00C400D2">
              <w:rPr>
                <w:rFonts w:ascii="Arial" w:hAnsi="Arial" w:cs="Arial"/>
                <w:b/>
                <w:bCs/>
                <w:sz w:val="20"/>
                <w:szCs w:val="20"/>
                <w:lang w:val="en-GB"/>
              </w:rPr>
              <w:t>Food Basket</w:t>
            </w:r>
          </w:p>
        </w:tc>
      </w:tr>
    </w:tbl>
    <w:p w:rsidR="00BE0B95" w:rsidRPr="00B32561" w:rsidRDefault="00BE0B95" w:rsidP="00BE0B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sz w:val="20"/>
          <w:szCs w:val="20"/>
          <w:lang w:val="en-GB"/>
        </w:rPr>
      </w:pPr>
      <w:r w:rsidRPr="00C400D2">
        <w:rPr>
          <w:rFonts w:ascii="Arial" w:hAnsi="Arial" w:cs="Arial"/>
          <w:b/>
          <w:bCs/>
          <w:sz w:val="20"/>
          <w:szCs w:val="20"/>
          <w:lang w:val="en-GB"/>
        </w:rPr>
        <w:t>1</w:t>
      </w:r>
      <w:r w:rsidRPr="00C400D2">
        <w:rPr>
          <w:rFonts w:ascii="Arial" w:hAnsi="Arial" w:cs="Arial"/>
          <w:b/>
          <w:bCs/>
          <w:sz w:val="20"/>
          <w:szCs w:val="20"/>
          <w:vertAlign w:val="superscript"/>
          <w:lang w:val="en-GB"/>
        </w:rPr>
        <w:t>st</w:t>
      </w:r>
      <w:r w:rsidRPr="00C400D2">
        <w:rPr>
          <w:rFonts w:ascii="Arial" w:hAnsi="Arial" w:cs="Arial"/>
          <w:b/>
          <w:bCs/>
          <w:sz w:val="20"/>
          <w:szCs w:val="20"/>
          <w:lang w:val="en-GB"/>
        </w:rPr>
        <w:t xml:space="preserve"> </w:t>
      </w:r>
      <w:r w:rsidRPr="00B32561">
        <w:rPr>
          <w:rFonts w:ascii="Arial" w:hAnsi="Arial" w:cs="Arial"/>
          <w:b/>
          <w:bCs/>
          <w:sz w:val="20"/>
          <w:szCs w:val="20"/>
          <w:lang w:val="en-GB"/>
        </w:rPr>
        <w:t>Bag</w:t>
      </w:r>
      <w:r>
        <w:rPr>
          <w:rFonts w:ascii="Arial" w:hAnsi="Arial" w:cs="Arial"/>
          <w:b/>
          <w:bCs/>
          <w:sz w:val="20"/>
          <w:szCs w:val="20"/>
          <w:lang w:val="en-GB"/>
        </w:rPr>
        <w:t xml:space="preserve"> (Sack)</w:t>
      </w:r>
      <w:r w:rsidRPr="00B32561">
        <w:rPr>
          <w:rFonts w:ascii="Arial" w:hAnsi="Arial" w:cs="Arial"/>
          <w:b/>
          <w:bCs/>
          <w:sz w:val="20"/>
          <w:szCs w:val="20"/>
          <w:lang w:val="en-GB"/>
        </w:rPr>
        <w:t>:</w:t>
      </w:r>
      <w:r w:rsidRPr="00B32561">
        <w:rPr>
          <w:rFonts w:ascii="Arial" w:hAnsi="Arial" w:cs="Arial"/>
          <w:b/>
          <w:bCs/>
          <w:sz w:val="20"/>
          <w:szCs w:val="20"/>
          <w:lang w:val="en-GB"/>
        </w:rPr>
        <w:tab/>
      </w:r>
      <w:r w:rsidRPr="00B32561">
        <w:rPr>
          <w:rFonts w:ascii="Arial" w:hAnsi="Arial" w:cs="Arial"/>
          <w:bCs/>
          <w:sz w:val="20"/>
          <w:szCs w:val="20"/>
          <w:lang w:val="en-GB"/>
        </w:rPr>
        <w:tab/>
      </w:r>
      <w:r w:rsidRPr="00B32561">
        <w:rPr>
          <w:rFonts w:ascii="Arial" w:hAnsi="Arial" w:cs="Arial"/>
          <w:bCs/>
          <w:sz w:val="20"/>
          <w:szCs w:val="20"/>
          <w:lang w:val="en-GB"/>
        </w:rPr>
        <w:tab/>
        <w:t>8 kg rice, 5 kg lentils, 4 kg bulgur, 2.4 kg dried chick peas</w:t>
      </w:r>
    </w:p>
    <w:p w:rsidR="00BE0B95" w:rsidRPr="00B32561" w:rsidRDefault="00BE0B95" w:rsidP="00BE0B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sz w:val="20"/>
          <w:szCs w:val="20"/>
          <w:lang w:val="en-US"/>
        </w:rPr>
      </w:pPr>
      <w:r w:rsidRPr="00B32561">
        <w:rPr>
          <w:rFonts w:ascii="Arial" w:hAnsi="Arial" w:cs="Arial"/>
          <w:b/>
          <w:bCs/>
          <w:sz w:val="20"/>
          <w:szCs w:val="20"/>
          <w:lang w:val="en-GB"/>
        </w:rPr>
        <w:t>2</w:t>
      </w:r>
      <w:r w:rsidRPr="00B32561">
        <w:rPr>
          <w:rFonts w:ascii="Arial" w:hAnsi="Arial" w:cs="Arial"/>
          <w:b/>
          <w:bCs/>
          <w:sz w:val="20"/>
          <w:szCs w:val="20"/>
          <w:vertAlign w:val="superscript"/>
          <w:lang w:val="en-GB"/>
        </w:rPr>
        <w:t>nd</w:t>
      </w:r>
      <w:r w:rsidRPr="00B32561">
        <w:rPr>
          <w:rFonts w:ascii="Arial" w:hAnsi="Arial" w:cs="Arial"/>
          <w:b/>
          <w:bCs/>
          <w:sz w:val="20"/>
          <w:szCs w:val="20"/>
          <w:lang w:val="en-GB"/>
        </w:rPr>
        <w:t xml:space="preserve"> Bag</w:t>
      </w:r>
      <w:r>
        <w:rPr>
          <w:rFonts w:ascii="Arial" w:hAnsi="Arial" w:cs="Arial"/>
          <w:b/>
          <w:bCs/>
          <w:sz w:val="20"/>
          <w:szCs w:val="20"/>
          <w:lang w:val="en-GB"/>
        </w:rPr>
        <w:t xml:space="preserve"> (Sack)</w:t>
      </w:r>
      <w:r w:rsidRPr="00B32561">
        <w:rPr>
          <w:rFonts w:ascii="Arial" w:hAnsi="Arial" w:cs="Arial"/>
          <w:b/>
          <w:bCs/>
          <w:sz w:val="20"/>
          <w:szCs w:val="20"/>
          <w:lang w:val="en-GB"/>
        </w:rPr>
        <w:t>:</w:t>
      </w:r>
      <w:r w:rsidRPr="00B32561">
        <w:rPr>
          <w:rFonts w:ascii="Arial" w:hAnsi="Arial" w:cs="Arial"/>
          <w:bCs/>
          <w:sz w:val="20"/>
          <w:szCs w:val="20"/>
          <w:lang w:val="en-US"/>
        </w:rPr>
        <w:tab/>
      </w:r>
      <w:r w:rsidRPr="00B32561">
        <w:rPr>
          <w:rFonts w:ascii="Arial" w:hAnsi="Arial" w:cs="Arial"/>
          <w:bCs/>
          <w:sz w:val="20"/>
          <w:szCs w:val="20"/>
          <w:lang w:val="en-US"/>
        </w:rPr>
        <w:tab/>
        <w:t>8 kg rice, 5 kg lentils, 4 kg bulgur, 2.4 kg dried chick peas</w:t>
      </w:r>
    </w:p>
    <w:p w:rsidR="00BE0B95" w:rsidRPr="00B32561" w:rsidRDefault="00BE0B95" w:rsidP="00BE0B95">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sz w:val="20"/>
          <w:szCs w:val="20"/>
          <w:lang w:val="en-US"/>
        </w:rPr>
      </w:pPr>
      <w:r w:rsidRPr="00B32561">
        <w:rPr>
          <w:rFonts w:ascii="Arial" w:hAnsi="Arial" w:cs="Arial"/>
          <w:b/>
          <w:bCs/>
          <w:sz w:val="20"/>
          <w:szCs w:val="20"/>
          <w:lang w:val="en-US"/>
        </w:rPr>
        <w:t xml:space="preserve">Carton Box: </w:t>
      </w:r>
      <w:r w:rsidRPr="00B32561">
        <w:rPr>
          <w:rFonts w:ascii="Arial" w:hAnsi="Arial" w:cs="Arial"/>
          <w:b/>
          <w:bCs/>
          <w:sz w:val="20"/>
          <w:szCs w:val="20"/>
          <w:lang w:val="en-US"/>
        </w:rPr>
        <w:tab/>
      </w:r>
      <w:r w:rsidRPr="00B32561">
        <w:rPr>
          <w:rFonts w:ascii="Arial" w:hAnsi="Arial" w:cs="Arial"/>
          <w:b/>
          <w:bCs/>
          <w:sz w:val="20"/>
          <w:szCs w:val="20"/>
          <w:lang w:val="en-US"/>
        </w:rPr>
        <w:tab/>
      </w:r>
      <w:r w:rsidRPr="00B32561">
        <w:rPr>
          <w:rFonts w:ascii="Arial" w:hAnsi="Arial" w:cs="Arial"/>
          <w:b/>
          <w:bCs/>
          <w:sz w:val="20"/>
          <w:szCs w:val="20"/>
          <w:lang w:val="en-US"/>
        </w:rPr>
        <w:tab/>
      </w:r>
      <w:r w:rsidRPr="00B32561">
        <w:rPr>
          <w:rFonts w:ascii="Arial" w:hAnsi="Arial" w:cs="Arial"/>
          <w:b/>
          <w:bCs/>
          <w:sz w:val="20"/>
          <w:szCs w:val="20"/>
          <w:lang w:val="en-US"/>
        </w:rPr>
        <w:tab/>
      </w:r>
      <w:r>
        <w:rPr>
          <w:rFonts w:ascii="Arial" w:hAnsi="Arial" w:cs="Arial"/>
          <w:bCs/>
          <w:sz w:val="20"/>
          <w:szCs w:val="20"/>
          <w:lang w:val="en-US"/>
        </w:rPr>
        <w:t>r</w:t>
      </w:r>
      <w:r w:rsidRPr="00B32561">
        <w:rPr>
          <w:rFonts w:ascii="Arial" w:hAnsi="Arial" w:cs="Arial"/>
          <w:sz w:val="20"/>
          <w:szCs w:val="20"/>
          <w:lang w:val="en-US"/>
        </w:rPr>
        <w:t xml:space="preserve">est of the food items </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Pr>
          <w:rFonts w:ascii="Arial" w:hAnsi="Arial" w:cs="Arial"/>
          <w:bCs/>
          <w:sz w:val="20"/>
          <w:szCs w:val="20"/>
          <w:lang w:val="en-GB"/>
        </w:rPr>
        <w:t>The following labelling is required on all the carton boxes:</w:t>
      </w:r>
    </w:p>
    <w:p w:rsidR="00BE0B95" w:rsidRDefault="00BE0B95" w:rsidP="00BE0B95">
      <w:pPr>
        <w:jc w:val="both"/>
        <w:rPr>
          <w:rFonts w:ascii="Arial" w:hAnsi="Arial" w:cs="Arial"/>
          <w:bCs/>
          <w:sz w:val="20"/>
          <w:szCs w:val="20"/>
          <w:lang w:val="en-GB"/>
        </w:rPr>
      </w:pPr>
    </w:p>
    <w:p w:rsidR="00BE0B95" w:rsidRDefault="00351F7F" w:rsidP="00BE0B95">
      <w:pPr>
        <w:pStyle w:val="ListeParagraf"/>
        <w:numPr>
          <w:ilvl w:val="0"/>
          <w:numId w:val="4"/>
        </w:numPr>
        <w:jc w:val="both"/>
        <w:rPr>
          <w:rFonts w:ascii="Arial" w:hAnsi="Arial" w:cs="Arial"/>
          <w:bCs/>
          <w:sz w:val="20"/>
          <w:szCs w:val="20"/>
          <w:lang w:val="en-GB"/>
        </w:rPr>
      </w:pPr>
      <w:r>
        <w:rPr>
          <w:rFonts w:ascii="Arial" w:hAnsi="Arial" w:cs="Arial"/>
          <w:bCs/>
          <w:sz w:val="20"/>
          <w:szCs w:val="20"/>
          <w:lang w:val="en-GB"/>
        </w:rPr>
        <w:t>Save The Humanity</w:t>
      </w:r>
      <w:r w:rsidR="00BE0B95" w:rsidRPr="00BA4849">
        <w:rPr>
          <w:rFonts w:ascii="Arial" w:hAnsi="Arial" w:cs="Arial"/>
          <w:bCs/>
          <w:sz w:val="20"/>
          <w:szCs w:val="20"/>
          <w:lang w:val="en-GB"/>
        </w:rPr>
        <w:t xml:space="preserve"> logo. </w:t>
      </w:r>
    </w:p>
    <w:p w:rsidR="00BE0B95" w:rsidRDefault="00BE0B95" w:rsidP="00BE0B95">
      <w:pPr>
        <w:pStyle w:val="ListeParagraf"/>
        <w:numPr>
          <w:ilvl w:val="0"/>
          <w:numId w:val="4"/>
        </w:numPr>
        <w:jc w:val="both"/>
        <w:rPr>
          <w:rFonts w:ascii="Arial" w:hAnsi="Arial" w:cs="Arial"/>
          <w:bCs/>
          <w:sz w:val="20"/>
          <w:szCs w:val="20"/>
          <w:lang w:val="en-GB"/>
        </w:rPr>
      </w:pPr>
      <w:r>
        <w:rPr>
          <w:rFonts w:ascii="Arial" w:hAnsi="Arial" w:cs="Arial"/>
          <w:bCs/>
          <w:sz w:val="20"/>
          <w:szCs w:val="20"/>
          <w:lang w:val="en-GB"/>
        </w:rPr>
        <w:t>The following words in Arabic printed twice on both sides: “Not for Sale” and “Food Baskets</w:t>
      </w:r>
      <w:r w:rsidRPr="00BA4849">
        <w:rPr>
          <w:rFonts w:ascii="Arial" w:hAnsi="Arial" w:cs="Arial"/>
          <w:bCs/>
          <w:sz w:val="20"/>
          <w:szCs w:val="20"/>
          <w:lang w:val="en-GB"/>
        </w:rPr>
        <w:t xml:space="preserve">”. </w:t>
      </w:r>
    </w:p>
    <w:p w:rsidR="00BE0B95" w:rsidRDefault="00BE0B95" w:rsidP="00BE0B95">
      <w:pPr>
        <w:pStyle w:val="ListeParagraf"/>
        <w:numPr>
          <w:ilvl w:val="0"/>
          <w:numId w:val="4"/>
        </w:numPr>
        <w:jc w:val="both"/>
        <w:rPr>
          <w:rFonts w:ascii="Arial" w:hAnsi="Arial" w:cs="Arial"/>
          <w:bCs/>
          <w:sz w:val="20"/>
          <w:szCs w:val="20"/>
          <w:lang w:val="en-GB"/>
        </w:rPr>
      </w:pPr>
      <w:r w:rsidRPr="00BA4849">
        <w:rPr>
          <w:rFonts w:ascii="Arial" w:hAnsi="Arial" w:cs="Arial"/>
          <w:bCs/>
          <w:sz w:val="20"/>
          <w:szCs w:val="20"/>
          <w:lang w:val="en-GB"/>
        </w:rPr>
        <w:t xml:space="preserve">All labelling should be printed </w:t>
      </w:r>
      <w:r>
        <w:rPr>
          <w:rFonts w:ascii="Arial" w:hAnsi="Arial" w:cs="Arial"/>
          <w:bCs/>
          <w:sz w:val="20"/>
          <w:szCs w:val="20"/>
          <w:lang w:val="en-GB"/>
        </w:rPr>
        <w:t>using</w:t>
      </w:r>
      <w:r w:rsidRPr="00BA4849">
        <w:rPr>
          <w:rFonts w:ascii="Arial" w:hAnsi="Arial" w:cs="Arial"/>
          <w:bCs/>
          <w:sz w:val="20"/>
          <w:szCs w:val="20"/>
          <w:lang w:val="en-GB"/>
        </w:rPr>
        <w:t xml:space="preserve"> indelible ink</w:t>
      </w:r>
      <w:r>
        <w:rPr>
          <w:rFonts w:ascii="Arial" w:hAnsi="Arial" w:cs="Arial"/>
          <w:bCs/>
          <w:sz w:val="20"/>
          <w:szCs w:val="20"/>
          <w:lang w:val="en-GB"/>
        </w:rPr>
        <w:t>.</w:t>
      </w:r>
    </w:p>
    <w:p w:rsidR="00BE0B95" w:rsidRDefault="00BE0B95" w:rsidP="00BE0B95">
      <w:pPr>
        <w:jc w:val="both"/>
        <w:rPr>
          <w:rFonts w:ascii="Arial" w:hAnsi="Arial" w:cs="Arial"/>
          <w:bCs/>
          <w:sz w:val="20"/>
          <w:szCs w:val="20"/>
          <w:lang w:val="en-GB"/>
        </w:rPr>
      </w:pPr>
    </w:p>
    <w:p w:rsidR="00BE0B95" w:rsidRPr="00DC3DB3" w:rsidRDefault="00BE0B95" w:rsidP="00BE0B95">
      <w:pPr>
        <w:jc w:val="both"/>
        <w:rPr>
          <w:rFonts w:ascii="Arial" w:hAnsi="Arial" w:cs="Arial"/>
          <w:bCs/>
          <w:sz w:val="20"/>
          <w:szCs w:val="20"/>
          <w:lang w:val="en-GB"/>
        </w:rPr>
      </w:pPr>
      <w:r>
        <w:rPr>
          <w:rFonts w:ascii="Arial" w:hAnsi="Arial" w:cs="Arial"/>
          <w:bCs/>
          <w:sz w:val="20"/>
          <w:szCs w:val="20"/>
          <w:lang w:val="en-GB"/>
        </w:rPr>
        <w:t>The food baskets contents (single</w:t>
      </w:r>
      <w:r w:rsidRPr="008235BD">
        <w:rPr>
          <w:rFonts w:ascii="Arial" w:hAnsi="Arial" w:cs="Arial"/>
          <w:bCs/>
          <w:sz w:val="20"/>
          <w:szCs w:val="20"/>
          <w:lang w:val="en-GB"/>
        </w:rPr>
        <w:t xml:space="preserve"> items</w:t>
      </w:r>
      <w:r>
        <w:rPr>
          <w:rFonts w:ascii="Arial" w:hAnsi="Arial" w:cs="Arial"/>
          <w:bCs/>
          <w:sz w:val="20"/>
          <w:szCs w:val="20"/>
          <w:lang w:val="en-GB"/>
        </w:rPr>
        <w:t>)</w:t>
      </w:r>
      <w:r w:rsidRPr="008235BD">
        <w:rPr>
          <w:rFonts w:ascii="Arial" w:hAnsi="Arial" w:cs="Arial"/>
          <w:bCs/>
          <w:sz w:val="20"/>
          <w:szCs w:val="20"/>
          <w:lang w:val="en-GB"/>
        </w:rPr>
        <w:t xml:space="preserve"> do not require </w:t>
      </w:r>
      <w:r>
        <w:rPr>
          <w:rFonts w:ascii="Arial" w:hAnsi="Arial" w:cs="Arial"/>
          <w:bCs/>
          <w:sz w:val="20"/>
          <w:szCs w:val="20"/>
          <w:lang w:val="en-GB"/>
        </w:rPr>
        <w:t>any specific labelling.</w:t>
      </w:r>
    </w:p>
    <w:p w:rsidR="00BE0B95" w:rsidRPr="00E50F63" w:rsidRDefault="00BE0B95" w:rsidP="00BE0B95">
      <w:pPr>
        <w:jc w:val="both"/>
        <w:rPr>
          <w:rFonts w:ascii="Arial" w:hAnsi="Arial" w:cs="Arial"/>
          <w:bCs/>
          <w:sz w:val="20"/>
          <w:szCs w:val="20"/>
          <w:lang w:val="en-GB"/>
        </w:rPr>
      </w:pPr>
    </w:p>
    <w:p w:rsidR="00BE0B95" w:rsidRPr="001A4B43" w:rsidRDefault="00BE0B95" w:rsidP="00BE0B95">
      <w:pPr>
        <w:jc w:val="both"/>
        <w:rPr>
          <w:rFonts w:ascii="Arial" w:hAnsi="Arial" w:cs="Arial"/>
          <w:bCs/>
          <w:sz w:val="20"/>
          <w:szCs w:val="20"/>
          <w:lang w:val="en-GB"/>
        </w:rPr>
      </w:pPr>
      <w:r w:rsidRPr="00E50F63">
        <w:rPr>
          <w:rFonts w:ascii="Arial" w:hAnsi="Arial" w:cs="Arial"/>
          <w:bCs/>
          <w:sz w:val="20"/>
          <w:szCs w:val="20"/>
          <w:lang w:val="en-GB"/>
        </w:rPr>
        <w:t>The packaging</w:t>
      </w:r>
      <w:r>
        <w:rPr>
          <w:rFonts w:ascii="Arial" w:hAnsi="Arial" w:cs="Arial"/>
          <w:bCs/>
          <w:sz w:val="20"/>
          <w:szCs w:val="20"/>
          <w:lang w:val="en-GB"/>
        </w:rPr>
        <w:t xml:space="preserve"> of the bags and carton boxes must </w:t>
      </w:r>
      <w:r w:rsidRPr="00E50F63">
        <w:rPr>
          <w:rFonts w:ascii="Arial" w:hAnsi="Arial" w:cs="Arial"/>
          <w:bCs/>
          <w:sz w:val="20"/>
          <w:szCs w:val="20"/>
          <w:lang w:val="en-GB"/>
        </w:rPr>
        <w:t>be appropriate to the nature (size, weight) of the items and reach international standards. The packaging should avoid transport damages and</w:t>
      </w:r>
      <w:r>
        <w:rPr>
          <w:rFonts w:ascii="Arial" w:hAnsi="Arial" w:cs="Arial"/>
          <w:bCs/>
          <w:sz w:val="20"/>
          <w:szCs w:val="20"/>
          <w:lang w:val="en-GB"/>
        </w:rPr>
        <w:t xml:space="preserve"> must be able to protect the content</w:t>
      </w:r>
      <w:r w:rsidRPr="00E50F63">
        <w:rPr>
          <w:rFonts w:ascii="Arial" w:hAnsi="Arial" w:cs="Arial"/>
          <w:bCs/>
          <w:sz w:val="20"/>
          <w:szCs w:val="20"/>
          <w:lang w:val="en-GB"/>
        </w:rPr>
        <w:t xml:space="preserve"> from bad weath</w:t>
      </w:r>
      <w:r>
        <w:rPr>
          <w:rFonts w:ascii="Arial" w:hAnsi="Arial" w:cs="Arial"/>
          <w:bCs/>
          <w:sz w:val="20"/>
          <w:szCs w:val="20"/>
          <w:lang w:val="en-GB"/>
        </w:rPr>
        <w:t xml:space="preserve">er conditions. Cartons and </w:t>
      </w:r>
      <w:r w:rsidRPr="00E50F63">
        <w:rPr>
          <w:rFonts w:ascii="Arial" w:hAnsi="Arial" w:cs="Arial"/>
          <w:bCs/>
          <w:sz w:val="20"/>
          <w:szCs w:val="20"/>
          <w:lang w:val="en-GB"/>
        </w:rPr>
        <w:t>packaging</w:t>
      </w:r>
      <w:r>
        <w:rPr>
          <w:rFonts w:ascii="Arial" w:hAnsi="Arial" w:cs="Arial"/>
          <w:bCs/>
          <w:sz w:val="20"/>
          <w:szCs w:val="20"/>
          <w:lang w:val="en-GB"/>
        </w:rPr>
        <w:t xml:space="preserve"> costs</w:t>
      </w:r>
      <w:r w:rsidRPr="00E50F63">
        <w:rPr>
          <w:rFonts w:ascii="Arial" w:hAnsi="Arial" w:cs="Arial"/>
          <w:bCs/>
          <w:sz w:val="20"/>
          <w:szCs w:val="20"/>
          <w:lang w:val="en-GB"/>
        </w:rPr>
        <w:t xml:space="preserve"> must be included in the unit price of each item.</w:t>
      </w:r>
    </w:p>
    <w:p w:rsidR="00BE0B95" w:rsidRDefault="00BE0B95" w:rsidP="00BE0B95">
      <w:pPr>
        <w:jc w:val="both"/>
        <w:rPr>
          <w:rFonts w:ascii="Arial" w:hAnsi="Arial" w:cs="Arial"/>
          <w:bCs/>
          <w:sz w:val="20"/>
          <w:szCs w:val="20"/>
          <w:lang w:val="en-US"/>
        </w:rPr>
      </w:pPr>
    </w:p>
    <w:p w:rsidR="00BE0B95" w:rsidRPr="00D108C0" w:rsidRDefault="00BE0B95" w:rsidP="00BE0B95">
      <w:pPr>
        <w:jc w:val="both"/>
        <w:rPr>
          <w:rFonts w:ascii="Arial" w:hAnsi="Arial" w:cs="Arial"/>
          <w:b/>
          <w:sz w:val="20"/>
          <w:szCs w:val="20"/>
          <w:u w:val="single"/>
          <w:lang w:val="en-GB"/>
        </w:rPr>
      </w:pPr>
      <w:r>
        <w:rPr>
          <w:rFonts w:ascii="Arial" w:hAnsi="Arial" w:cs="Arial"/>
          <w:b/>
          <w:sz w:val="20"/>
          <w:szCs w:val="20"/>
          <w:u w:val="single"/>
          <w:lang w:val="en-GB"/>
        </w:rPr>
        <w:t>4</w:t>
      </w:r>
      <w:r w:rsidRPr="00D108C0">
        <w:rPr>
          <w:rFonts w:ascii="Arial" w:hAnsi="Arial" w:cs="Arial"/>
          <w:b/>
          <w:sz w:val="20"/>
          <w:szCs w:val="20"/>
          <w:u w:val="single"/>
          <w:lang w:val="en-GB"/>
        </w:rPr>
        <w:t>. Delivery conditions</w:t>
      </w:r>
    </w:p>
    <w:p w:rsidR="00BE0B95" w:rsidRPr="00D108C0" w:rsidRDefault="00BE0B95" w:rsidP="00BE0B95">
      <w:pPr>
        <w:jc w:val="both"/>
        <w:rPr>
          <w:rFonts w:ascii="Arial" w:hAnsi="Arial" w:cs="Arial"/>
          <w:sz w:val="20"/>
          <w:szCs w:val="20"/>
          <w:lang w:val="en-GB"/>
        </w:rPr>
      </w:pPr>
    </w:p>
    <w:p w:rsidR="00BE0B95" w:rsidRPr="00B3293C" w:rsidRDefault="00BE0B95" w:rsidP="00BE0B95">
      <w:pPr>
        <w:jc w:val="both"/>
        <w:rPr>
          <w:rFonts w:ascii="Arial" w:hAnsi="Arial" w:cs="Arial"/>
          <w:b/>
          <w:sz w:val="20"/>
          <w:szCs w:val="20"/>
          <w:lang w:val="en-GB"/>
        </w:rPr>
      </w:pPr>
      <w:r w:rsidRPr="00FA7F8C">
        <w:rPr>
          <w:rFonts w:ascii="Arial" w:hAnsi="Arial" w:cs="Arial"/>
          <w:bCs/>
          <w:sz w:val="20"/>
          <w:szCs w:val="20"/>
          <w:lang w:val="en-GB"/>
        </w:rPr>
        <w:t xml:space="preserve">All items are to be supplied as indicated in Article </w:t>
      </w:r>
      <w:r>
        <w:rPr>
          <w:rFonts w:ascii="Arial" w:hAnsi="Arial" w:cs="Arial"/>
          <w:bCs/>
          <w:sz w:val="20"/>
          <w:szCs w:val="20"/>
          <w:lang w:val="en-GB"/>
        </w:rPr>
        <w:t>2 and 3.</w:t>
      </w:r>
      <w:r w:rsidRPr="00FA7F8C">
        <w:rPr>
          <w:rFonts w:ascii="Arial" w:hAnsi="Arial" w:cs="Arial"/>
          <w:bCs/>
          <w:sz w:val="20"/>
          <w:szCs w:val="20"/>
          <w:lang w:val="en-GB"/>
        </w:rPr>
        <w:t xml:space="preserve"> </w:t>
      </w:r>
      <w:r w:rsidRPr="006F3AB2">
        <w:rPr>
          <w:rFonts w:ascii="Arial" w:hAnsi="Arial" w:cs="Arial"/>
          <w:b/>
          <w:sz w:val="20"/>
          <w:szCs w:val="20"/>
          <w:lang w:val="en-GB"/>
        </w:rPr>
        <w:t xml:space="preserve">DDP to – </w:t>
      </w:r>
      <w:proofErr w:type="spellStart"/>
      <w:r w:rsidRPr="006F3AB2">
        <w:rPr>
          <w:rFonts w:ascii="Arial" w:hAnsi="Arial" w:cs="Arial"/>
          <w:b/>
          <w:sz w:val="20"/>
          <w:szCs w:val="20"/>
          <w:lang w:val="en-GB"/>
        </w:rPr>
        <w:t>Cilvegozu</w:t>
      </w:r>
      <w:proofErr w:type="spellEnd"/>
      <w:r w:rsidRPr="006F3AB2">
        <w:rPr>
          <w:rFonts w:ascii="Arial" w:hAnsi="Arial" w:cs="Arial"/>
          <w:b/>
          <w:sz w:val="20"/>
          <w:szCs w:val="20"/>
          <w:lang w:val="en-GB"/>
        </w:rPr>
        <w:t xml:space="preserve">/ </w:t>
      </w:r>
      <w:proofErr w:type="spellStart"/>
      <w:r w:rsidRPr="006F3AB2">
        <w:rPr>
          <w:rFonts w:ascii="Arial" w:hAnsi="Arial" w:cs="Arial"/>
          <w:b/>
          <w:sz w:val="20"/>
          <w:szCs w:val="20"/>
          <w:lang w:val="en-GB"/>
        </w:rPr>
        <w:t>Reyhanli</w:t>
      </w:r>
      <w:proofErr w:type="spellEnd"/>
      <w:r w:rsidRPr="006F3AB2">
        <w:rPr>
          <w:rFonts w:ascii="Arial" w:hAnsi="Arial" w:cs="Arial"/>
          <w:b/>
          <w:sz w:val="20"/>
          <w:szCs w:val="20"/>
          <w:lang w:val="en-GB"/>
        </w:rPr>
        <w:t xml:space="preserve">, Turkey (Incoterms 2010). </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D108C0">
        <w:rPr>
          <w:rFonts w:ascii="Arial" w:hAnsi="Arial" w:cs="Arial"/>
          <w:bCs/>
          <w:sz w:val="20"/>
          <w:szCs w:val="20"/>
          <w:lang w:val="en-GB"/>
        </w:rPr>
        <w:t xml:space="preserve">All transport details (Origin, City of Loading, and Routing) </w:t>
      </w:r>
      <w:r>
        <w:rPr>
          <w:rFonts w:ascii="Arial" w:hAnsi="Arial" w:cs="Arial"/>
          <w:bCs/>
          <w:sz w:val="20"/>
          <w:szCs w:val="20"/>
          <w:lang w:val="en-GB"/>
        </w:rPr>
        <w:t>must be indicated in the offer.</w:t>
      </w:r>
    </w:p>
    <w:p w:rsidR="00BE0B95" w:rsidRDefault="00BE0B95" w:rsidP="00BE0B95">
      <w:pPr>
        <w:jc w:val="both"/>
        <w:rPr>
          <w:rFonts w:ascii="Arial" w:hAnsi="Arial" w:cs="Arial"/>
          <w:b/>
          <w:bCs/>
          <w:sz w:val="20"/>
          <w:szCs w:val="20"/>
          <w:lang w:val="en-GB"/>
        </w:rPr>
      </w:pPr>
      <w:r w:rsidRPr="0025264F">
        <w:rPr>
          <w:rFonts w:ascii="Arial" w:hAnsi="Arial" w:cs="Arial"/>
          <w:b/>
          <w:bCs/>
          <w:sz w:val="20"/>
          <w:szCs w:val="20"/>
          <w:lang w:val="en-GB"/>
        </w:rPr>
        <w:t>Cost for transportation must be stated separately.</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D108C0">
        <w:rPr>
          <w:rFonts w:ascii="Arial" w:hAnsi="Arial" w:cs="Arial"/>
          <w:bCs/>
          <w:sz w:val="20"/>
          <w:szCs w:val="20"/>
          <w:lang w:val="en-GB"/>
        </w:rPr>
        <w:t>Partial shipment</w:t>
      </w:r>
      <w:r>
        <w:rPr>
          <w:rFonts w:ascii="Arial" w:hAnsi="Arial" w:cs="Arial"/>
          <w:bCs/>
          <w:sz w:val="20"/>
          <w:szCs w:val="20"/>
          <w:lang w:val="en-GB"/>
        </w:rPr>
        <w:t>s are not allowed. All s</w:t>
      </w:r>
      <w:r w:rsidRPr="00D108C0">
        <w:rPr>
          <w:rFonts w:ascii="Arial" w:hAnsi="Arial" w:cs="Arial"/>
          <w:bCs/>
          <w:sz w:val="20"/>
          <w:szCs w:val="20"/>
          <w:lang w:val="en-GB"/>
        </w:rPr>
        <w:t>hipment</w:t>
      </w:r>
      <w:r>
        <w:rPr>
          <w:rFonts w:ascii="Arial" w:hAnsi="Arial" w:cs="Arial"/>
          <w:bCs/>
          <w:sz w:val="20"/>
          <w:szCs w:val="20"/>
          <w:lang w:val="en-GB"/>
        </w:rPr>
        <w:t>s must</w:t>
      </w:r>
      <w:r w:rsidRPr="00D108C0">
        <w:rPr>
          <w:rFonts w:ascii="Arial" w:hAnsi="Arial" w:cs="Arial"/>
          <w:bCs/>
          <w:sz w:val="20"/>
          <w:szCs w:val="20"/>
          <w:lang w:val="en-GB"/>
        </w:rPr>
        <w:t xml:space="preserve"> be announced with </w:t>
      </w:r>
      <w:r>
        <w:rPr>
          <w:rFonts w:ascii="Arial" w:hAnsi="Arial" w:cs="Arial"/>
          <w:bCs/>
          <w:sz w:val="20"/>
          <w:szCs w:val="20"/>
          <w:lang w:val="en-GB"/>
        </w:rPr>
        <w:t>p</w:t>
      </w:r>
      <w:r w:rsidRPr="00D108C0">
        <w:rPr>
          <w:rFonts w:ascii="Arial" w:hAnsi="Arial" w:cs="Arial"/>
          <w:bCs/>
          <w:sz w:val="20"/>
          <w:szCs w:val="20"/>
          <w:lang w:val="en-GB"/>
        </w:rPr>
        <w:t>rior notice</w:t>
      </w:r>
      <w:r>
        <w:rPr>
          <w:rFonts w:ascii="Arial" w:hAnsi="Arial" w:cs="Arial"/>
          <w:bCs/>
          <w:sz w:val="20"/>
          <w:szCs w:val="20"/>
          <w:lang w:val="en-GB"/>
        </w:rPr>
        <w:t xml:space="preserve"> in coordination with the Contracting Authority</w:t>
      </w:r>
      <w:r w:rsidRPr="00D108C0">
        <w:rPr>
          <w:rFonts w:ascii="Arial" w:hAnsi="Arial" w:cs="Arial"/>
          <w:bCs/>
          <w:sz w:val="20"/>
          <w:szCs w:val="20"/>
          <w:lang w:val="en-GB"/>
        </w:rPr>
        <w:t>.</w:t>
      </w:r>
    </w:p>
    <w:p w:rsidR="00BE0B95" w:rsidRDefault="00BE0B95" w:rsidP="00BE0B95">
      <w:pPr>
        <w:jc w:val="both"/>
        <w:rPr>
          <w:rFonts w:ascii="Arial" w:hAnsi="Arial" w:cs="Arial"/>
          <w:bCs/>
          <w:sz w:val="20"/>
          <w:szCs w:val="20"/>
          <w:lang w:val="en-GB"/>
        </w:rPr>
      </w:pPr>
    </w:p>
    <w:p w:rsidR="00BE0B95" w:rsidRPr="003D7E0D" w:rsidRDefault="00BE0B95" w:rsidP="00BE0B95">
      <w:pPr>
        <w:ind w:left="567" w:hanging="567"/>
        <w:jc w:val="both"/>
        <w:rPr>
          <w:rFonts w:ascii="Arial" w:hAnsi="Arial" w:cs="Arial"/>
          <w:b/>
          <w:sz w:val="20"/>
          <w:szCs w:val="20"/>
          <w:u w:val="single"/>
          <w:lang w:val="en-GB"/>
        </w:rPr>
      </w:pPr>
      <w:r>
        <w:rPr>
          <w:rFonts w:ascii="Arial" w:hAnsi="Arial" w:cs="Arial"/>
          <w:b/>
          <w:sz w:val="20"/>
          <w:szCs w:val="20"/>
          <w:u w:val="single"/>
          <w:lang w:val="en-GB"/>
        </w:rPr>
        <w:t>5</w:t>
      </w:r>
      <w:r w:rsidRPr="003D7E0D">
        <w:rPr>
          <w:rFonts w:ascii="Arial" w:hAnsi="Arial" w:cs="Arial"/>
          <w:b/>
          <w:sz w:val="20"/>
          <w:szCs w:val="20"/>
          <w:u w:val="single"/>
          <w:lang w:val="en-GB"/>
        </w:rPr>
        <w:t xml:space="preserve">. Delivery schedule </w:t>
      </w:r>
    </w:p>
    <w:p w:rsidR="00BE0B95" w:rsidRPr="00D108C0" w:rsidRDefault="00BE0B95" w:rsidP="00BE0B95">
      <w:pPr>
        <w:ind w:left="142" w:hanging="142"/>
        <w:jc w:val="both"/>
        <w:rPr>
          <w:rFonts w:ascii="Arial" w:hAnsi="Arial" w:cs="Arial"/>
          <w:bCs/>
          <w:sz w:val="20"/>
          <w:szCs w:val="20"/>
          <w:lang w:val="en-GB"/>
        </w:rPr>
      </w:pPr>
    </w:p>
    <w:p w:rsidR="00BE0B95" w:rsidRPr="00E17B37" w:rsidRDefault="00BE0B95" w:rsidP="00BE0B95">
      <w:pPr>
        <w:jc w:val="both"/>
        <w:rPr>
          <w:rFonts w:ascii="Arial" w:hAnsi="Arial" w:cs="Arial"/>
          <w:sz w:val="20"/>
          <w:szCs w:val="20"/>
          <w:lang w:val="en-GB"/>
        </w:rPr>
      </w:pPr>
      <w:r w:rsidRPr="003A1147">
        <w:rPr>
          <w:rFonts w:ascii="Arial" w:hAnsi="Arial" w:cs="Arial"/>
          <w:sz w:val="20"/>
          <w:szCs w:val="20"/>
          <w:lang w:val="en-GB"/>
        </w:rPr>
        <w:t xml:space="preserve">The delivery is expected to begin at latest </w:t>
      </w:r>
      <w:r>
        <w:rPr>
          <w:rFonts w:ascii="Arial" w:hAnsi="Arial" w:cs="Arial"/>
          <w:sz w:val="20"/>
          <w:szCs w:val="20"/>
          <w:lang w:val="en-GB"/>
        </w:rPr>
        <w:t>during</w:t>
      </w:r>
      <w:r w:rsidRPr="003A1147">
        <w:rPr>
          <w:rFonts w:ascii="Arial" w:hAnsi="Arial" w:cs="Arial"/>
          <w:sz w:val="20"/>
          <w:szCs w:val="20"/>
          <w:lang w:val="en-GB"/>
        </w:rPr>
        <w:t xml:space="preserve"> the </w:t>
      </w:r>
      <w:r>
        <w:rPr>
          <w:rFonts w:ascii="Arial" w:hAnsi="Arial" w:cs="Arial"/>
          <w:sz w:val="20"/>
          <w:szCs w:val="20"/>
          <w:lang w:val="en-GB"/>
        </w:rPr>
        <w:t>third week</w:t>
      </w:r>
      <w:r w:rsidRPr="003A1147">
        <w:rPr>
          <w:rFonts w:ascii="Arial" w:hAnsi="Arial" w:cs="Arial"/>
          <w:sz w:val="20"/>
          <w:szCs w:val="20"/>
          <w:lang w:val="en-GB"/>
        </w:rPr>
        <w:t xml:space="preserve"> of </w:t>
      </w:r>
      <w:r>
        <w:rPr>
          <w:rFonts w:ascii="Arial" w:hAnsi="Arial" w:cs="Arial"/>
          <w:sz w:val="20"/>
          <w:szCs w:val="20"/>
          <w:lang w:val="en-GB"/>
        </w:rPr>
        <w:t>November</w:t>
      </w:r>
      <w:r w:rsidRPr="003A1147">
        <w:rPr>
          <w:rFonts w:ascii="Arial" w:hAnsi="Arial" w:cs="Arial"/>
          <w:sz w:val="20"/>
          <w:szCs w:val="20"/>
          <w:lang w:val="en-GB"/>
        </w:rPr>
        <w:t xml:space="preserve"> 2018.</w:t>
      </w:r>
    </w:p>
    <w:p w:rsidR="00BE0B95" w:rsidRPr="00E17B37" w:rsidRDefault="00BE0B95" w:rsidP="00BE0B95">
      <w:pPr>
        <w:jc w:val="both"/>
        <w:rPr>
          <w:rFonts w:ascii="Arial" w:hAnsi="Arial" w:cs="Arial"/>
          <w:sz w:val="20"/>
          <w:szCs w:val="20"/>
          <w:lang w:val="en-GB"/>
        </w:rPr>
      </w:pPr>
    </w:p>
    <w:p w:rsidR="00BE0B95" w:rsidRPr="007C2815" w:rsidRDefault="00BE0B95" w:rsidP="00BE0B95">
      <w:pPr>
        <w:jc w:val="both"/>
        <w:rPr>
          <w:rFonts w:ascii="Arial" w:hAnsi="Arial" w:cs="Arial"/>
          <w:b/>
          <w:sz w:val="28"/>
          <w:szCs w:val="28"/>
          <w:lang w:val="en-GB"/>
        </w:rPr>
      </w:pPr>
      <w:r w:rsidRPr="00E17B37">
        <w:rPr>
          <w:rFonts w:ascii="Arial" w:hAnsi="Arial" w:cs="Arial"/>
          <w:sz w:val="20"/>
          <w:szCs w:val="20"/>
          <w:lang w:val="en-GB"/>
        </w:rPr>
        <w:t xml:space="preserve">The exact delivery schedule will be negotiated with the </w:t>
      </w:r>
      <w:r>
        <w:rPr>
          <w:rFonts w:ascii="Arial" w:hAnsi="Arial" w:cs="Arial"/>
          <w:sz w:val="20"/>
          <w:szCs w:val="20"/>
          <w:lang w:val="en-GB"/>
        </w:rPr>
        <w:t>Contracting Authority</w:t>
      </w:r>
      <w:r w:rsidRPr="00E17B37">
        <w:rPr>
          <w:rFonts w:ascii="Arial" w:hAnsi="Arial" w:cs="Arial"/>
          <w:sz w:val="20"/>
          <w:szCs w:val="20"/>
          <w:lang w:val="en-GB"/>
        </w:rPr>
        <w:t xml:space="preserve"> after placing of the order.</w:t>
      </w:r>
    </w:p>
    <w:p w:rsidR="00BE0B95" w:rsidRDefault="00BE0B95" w:rsidP="00BE0B95">
      <w:pPr>
        <w:jc w:val="both"/>
        <w:rPr>
          <w:rFonts w:ascii="Arial" w:hAnsi="Arial" w:cs="Arial"/>
          <w:b/>
          <w:sz w:val="20"/>
          <w:szCs w:val="20"/>
          <w:u w:val="single"/>
          <w:lang w:val="en-GB"/>
        </w:rPr>
      </w:pPr>
    </w:p>
    <w:p w:rsidR="00BE0B95" w:rsidRPr="00D108C0" w:rsidRDefault="00BE0B95" w:rsidP="00BE0B95">
      <w:pPr>
        <w:jc w:val="both"/>
        <w:rPr>
          <w:rFonts w:ascii="Arial" w:hAnsi="Arial" w:cs="Arial"/>
          <w:b/>
          <w:sz w:val="20"/>
          <w:szCs w:val="20"/>
          <w:u w:val="single"/>
          <w:lang w:val="en-GB"/>
        </w:rPr>
      </w:pPr>
      <w:r>
        <w:rPr>
          <w:rFonts w:ascii="Arial" w:hAnsi="Arial" w:cs="Arial"/>
          <w:b/>
          <w:sz w:val="20"/>
          <w:szCs w:val="20"/>
          <w:u w:val="single"/>
          <w:lang w:val="en-GB"/>
        </w:rPr>
        <w:t>6</w:t>
      </w:r>
      <w:r w:rsidRPr="00D108C0">
        <w:rPr>
          <w:rFonts w:ascii="Arial" w:hAnsi="Arial" w:cs="Arial"/>
          <w:b/>
          <w:sz w:val="20"/>
          <w:szCs w:val="20"/>
          <w:u w:val="single"/>
          <w:lang w:val="en-GB"/>
        </w:rPr>
        <w:t>. Prices</w:t>
      </w:r>
    </w:p>
    <w:p w:rsidR="00BE0B95" w:rsidRPr="00D108C0" w:rsidRDefault="00BE0B95" w:rsidP="00BE0B95">
      <w:pPr>
        <w:pStyle w:val="AltBilgi"/>
        <w:tabs>
          <w:tab w:val="clear" w:pos="4536"/>
          <w:tab w:val="clear" w:pos="9072"/>
        </w:tabs>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D108C0">
        <w:rPr>
          <w:rFonts w:ascii="Arial" w:hAnsi="Arial" w:cs="Arial"/>
          <w:bCs/>
          <w:sz w:val="20"/>
          <w:szCs w:val="20"/>
          <w:lang w:val="en-GB"/>
        </w:rPr>
        <w:t xml:space="preserve">All </w:t>
      </w:r>
      <w:r>
        <w:rPr>
          <w:rFonts w:ascii="Arial" w:hAnsi="Arial" w:cs="Arial"/>
          <w:bCs/>
          <w:sz w:val="20"/>
          <w:szCs w:val="20"/>
          <w:lang w:val="en-GB"/>
        </w:rPr>
        <w:t>quotation prices</w:t>
      </w:r>
      <w:r w:rsidRPr="00D108C0">
        <w:rPr>
          <w:rFonts w:ascii="Arial" w:hAnsi="Arial" w:cs="Arial"/>
          <w:bCs/>
          <w:sz w:val="20"/>
          <w:szCs w:val="20"/>
          <w:lang w:val="en-GB"/>
        </w:rPr>
        <w:t xml:space="preserve"> must be indicated in </w:t>
      </w:r>
      <w:r>
        <w:rPr>
          <w:rFonts w:ascii="Arial" w:hAnsi="Arial" w:cs="Arial"/>
          <w:bCs/>
          <w:sz w:val="20"/>
          <w:szCs w:val="20"/>
          <w:lang w:val="en-GB"/>
        </w:rPr>
        <w:t>Euro (EUR) currency</w:t>
      </w:r>
      <w:r w:rsidRPr="00D108C0">
        <w:rPr>
          <w:rFonts w:ascii="Arial" w:hAnsi="Arial" w:cs="Arial"/>
          <w:bCs/>
          <w:sz w:val="20"/>
          <w:szCs w:val="20"/>
          <w:lang w:val="en-GB"/>
        </w:rPr>
        <w:t xml:space="preserve"> only. Quotations </w:t>
      </w:r>
      <w:r>
        <w:rPr>
          <w:rFonts w:ascii="Arial" w:hAnsi="Arial" w:cs="Arial"/>
          <w:bCs/>
          <w:sz w:val="20"/>
          <w:szCs w:val="20"/>
          <w:lang w:val="en-GB"/>
        </w:rPr>
        <w:t>provided</w:t>
      </w:r>
      <w:r w:rsidRPr="00D108C0">
        <w:rPr>
          <w:rFonts w:ascii="Arial" w:hAnsi="Arial" w:cs="Arial"/>
          <w:bCs/>
          <w:sz w:val="20"/>
          <w:szCs w:val="20"/>
          <w:lang w:val="en-GB"/>
        </w:rPr>
        <w:t xml:space="preserve"> in other currencies will</w:t>
      </w:r>
      <w:r>
        <w:rPr>
          <w:rFonts w:ascii="Arial" w:hAnsi="Arial" w:cs="Arial"/>
          <w:bCs/>
          <w:sz w:val="20"/>
          <w:szCs w:val="20"/>
          <w:lang w:val="en-GB"/>
        </w:rPr>
        <w:t xml:space="preserve"> be automatically excluded from the evaluation and contract awarding process.</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876DC9">
        <w:rPr>
          <w:rFonts w:ascii="Arial" w:hAnsi="Arial" w:cs="Arial"/>
          <w:bCs/>
          <w:sz w:val="20"/>
          <w:szCs w:val="20"/>
          <w:lang w:val="en-GB"/>
        </w:rPr>
        <w:t>Prices must include Value added Tax VAT, Stamp tax, and all applicable taxes (local price). Transport prices must also include all relevant transport taxes.</w:t>
      </w:r>
    </w:p>
    <w:p w:rsidR="00BE0B95"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
          <w:sz w:val="20"/>
          <w:szCs w:val="20"/>
          <w:u w:val="single"/>
          <w:lang w:val="en-GB"/>
        </w:rPr>
      </w:pPr>
    </w:p>
    <w:p w:rsidR="00BE0B95" w:rsidRDefault="00BE0B95" w:rsidP="00BE0B95">
      <w:pPr>
        <w:jc w:val="both"/>
        <w:rPr>
          <w:rFonts w:ascii="Arial" w:hAnsi="Arial" w:cs="Arial"/>
          <w:b/>
          <w:sz w:val="20"/>
          <w:szCs w:val="20"/>
          <w:u w:val="single"/>
          <w:lang w:val="en-GB"/>
        </w:rPr>
      </w:pPr>
    </w:p>
    <w:p w:rsidR="00BE0B95" w:rsidRPr="00E518EB" w:rsidRDefault="00BE0B95" w:rsidP="00BE0B95">
      <w:pPr>
        <w:jc w:val="both"/>
        <w:rPr>
          <w:rFonts w:ascii="Arial" w:hAnsi="Arial" w:cs="Arial"/>
          <w:b/>
          <w:sz w:val="20"/>
          <w:szCs w:val="20"/>
          <w:u w:val="single"/>
          <w:lang w:val="en-GB"/>
        </w:rPr>
      </w:pPr>
      <w:r>
        <w:rPr>
          <w:rFonts w:ascii="Arial" w:hAnsi="Arial" w:cs="Arial"/>
          <w:b/>
          <w:sz w:val="20"/>
          <w:szCs w:val="20"/>
          <w:u w:val="single"/>
          <w:lang w:val="en-GB"/>
        </w:rPr>
        <w:lastRenderedPageBreak/>
        <w:t>7</w:t>
      </w:r>
      <w:r w:rsidRPr="00E518EB">
        <w:rPr>
          <w:rFonts w:ascii="Arial" w:hAnsi="Arial" w:cs="Arial"/>
          <w:b/>
          <w:sz w:val="20"/>
          <w:szCs w:val="20"/>
          <w:u w:val="single"/>
          <w:lang w:val="en-GB"/>
        </w:rPr>
        <w:t>. Inspection, acceptance, and rejection</w:t>
      </w:r>
    </w:p>
    <w:p w:rsidR="00BE0B95" w:rsidRPr="00E518EB" w:rsidRDefault="00BE0B95" w:rsidP="00BE0B95">
      <w:pPr>
        <w:jc w:val="both"/>
        <w:rPr>
          <w:rFonts w:ascii="Arial" w:hAnsi="Arial" w:cs="Arial"/>
          <w:bCs/>
          <w:sz w:val="20"/>
          <w:szCs w:val="20"/>
          <w:lang w:val="en-GB"/>
        </w:rPr>
      </w:pPr>
    </w:p>
    <w:p w:rsidR="00BE0B95" w:rsidRPr="00E518EB" w:rsidRDefault="00BE0B95" w:rsidP="00BE0B95">
      <w:pPr>
        <w:jc w:val="both"/>
        <w:rPr>
          <w:rFonts w:ascii="Arial" w:hAnsi="Arial" w:cs="Arial"/>
          <w:bCs/>
          <w:sz w:val="20"/>
          <w:szCs w:val="20"/>
          <w:lang w:val="en-GB"/>
        </w:rPr>
      </w:pPr>
      <w:r w:rsidRPr="00E518EB">
        <w:rPr>
          <w:rFonts w:ascii="Arial" w:hAnsi="Arial" w:cs="Arial"/>
          <w:bCs/>
          <w:sz w:val="20"/>
          <w:szCs w:val="20"/>
          <w:lang w:val="en-GB"/>
        </w:rPr>
        <w:t xml:space="preserve">The Contractor shall provide and maintain an inspection, quality, and process control system acceptable to </w:t>
      </w:r>
      <w:r w:rsidR="00351F7F">
        <w:rPr>
          <w:rFonts w:ascii="Arial" w:hAnsi="Arial" w:cs="Arial"/>
          <w:bCs/>
          <w:sz w:val="20"/>
          <w:szCs w:val="20"/>
          <w:lang w:val="en-GB"/>
        </w:rPr>
        <w:t>STH</w:t>
      </w:r>
      <w:r w:rsidRPr="00E518EB">
        <w:rPr>
          <w:rFonts w:ascii="Arial" w:hAnsi="Arial" w:cs="Arial"/>
          <w:bCs/>
          <w:sz w:val="20"/>
          <w:szCs w:val="20"/>
          <w:lang w:val="en-GB"/>
        </w:rPr>
        <w:t xml:space="preserve"> covering the Goods under the Contract. Records of all inspection work by Contractor shall be kept complete and available to </w:t>
      </w:r>
      <w:r w:rsidR="00351F7F">
        <w:rPr>
          <w:rFonts w:ascii="Arial" w:hAnsi="Arial" w:cs="Arial"/>
          <w:bCs/>
          <w:sz w:val="20"/>
          <w:szCs w:val="20"/>
          <w:lang w:val="en-GB"/>
        </w:rPr>
        <w:t>STH</w:t>
      </w:r>
      <w:r w:rsidRPr="00E518EB">
        <w:rPr>
          <w:rFonts w:ascii="Arial" w:hAnsi="Arial" w:cs="Arial"/>
          <w:bCs/>
          <w:sz w:val="20"/>
          <w:szCs w:val="20"/>
          <w:lang w:val="en-GB"/>
        </w:rPr>
        <w:t xml:space="preserve"> during the performance of the Contract and for twenty-four (24) months after completion, if not otherwise specified in the Contract. Copies of all material certifications and test results will be submitted to </w:t>
      </w:r>
      <w:r w:rsidR="00351F7F">
        <w:rPr>
          <w:rFonts w:ascii="Arial" w:hAnsi="Arial" w:cs="Arial"/>
          <w:bCs/>
          <w:sz w:val="20"/>
          <w:szCs w:val="20"/>
          <w:lang w:val="en-GB"/>
        </w:rPr>
        <w:t>STH</w:t>
      </w:r>
      <w:r w:rsidRPr="00E518EB">
        <w:rPr>
          <w:rFonts w:ascii="Arial" w:hAnsi="Arial" w:cs="Arial"/>
          <w:bCs/>
          <w:sz w:val="20"/>
          <w:szCs w:val="20"/>
          <w:lang w:val="en-GB"/>
        </w:rPr>
        <w:t xml:space="preserve"> upon request.</w:t>
      </w:r>
    </w:p>
    <w:p w:rsidR="00BE0B95" w:rsidRPr="00E518EB" w:rsidRDefault="00BE0B95" w:rsidP="00BE0B95">
      <w:pPr>
        <w:jc w:val="both"/>
        <w:rPr>
          <w:rFonts w:ascii="Arial" w:hAnsi="Arial" w:cs="Arial"/>
          <w:bCs/>
          <w:sz w:val="20"/>
          <w:szCs w:val="20"/>
          <w:lang w:val="en-GB"/>
        </w:rPr>
      </w:pPr>
    </w:p>
    <w:p w:rsidR="00BE0B95" w:rsidRPr="00E518EB" w:rsidRDefault="00351F7F" w:rsidP="00BE0B95">
      <w:pPr>
        <w:jc w:val="both"/>
        <w:rPr>
          <w:rFonts w:ascii="Arial" w:hAnsi="Arial" w:cs="Arial"/>
          <w:bCs/>
          <w:sz w:val="20"/>
          <w:szCs w:val="20"/>
          <w:lang w:val="en-GB"/>
        </w:rPr>
      </w:pPr>
      <w:r>
        <w:rPr>
          <w:rFonts w:ascii="Arial" w:hAnsi="Arial" w:cs="Arial"/>
          <w:bCs/>
          <w:sz w:val="20"/>
          <w:szCs w:val="20"/>
          <w:lang w:val="en-GB"/>
        </w:rPr>
        <w:t>STH</w:t>
      </w:r>
      <w:r w:rsidR="00BE0B95" w:rsidRPr="00E518EB">
        <w:rPr>
          <w:rFonts w:ascii="Arial" w:hAnsi="Arial" w:cs="Arial"/>
          <w:bCs/>
          <w:sz w:val="20"/>
          <w:szCs w:val="20"/>
          <w:lang w:val="en-GB"/>
        </w:rPr>
        <w:t xml:space="preserve"> reserves the right to inspect and test through its representatives all Goods ordered under the Contract at any time and place. The Contractor, without additional charge, shall provide all facilities for inspection and all necessary support to ensure that inspections can be performed in such a manner as not to unduly delay delivery of the Goods.</w:t>
      </w:r>
    </w:p>
    <w:p w:rsidR="00BE0B95" w:rsidRPr="00E518EB" w:rsidRDefault="00BE0B95" w:rsidP="00BE0B95">
      <w:pPr>
        <w:jc w:val="both"/>
        <w:rPr>
          <w:rFonts w:ascii="Arial" w:hAnsi="Arial" w:cs="Arial"/>
          <w:bCs/>
          <w:sz w:val="20"/>
          <w:szCs w:val="20"/>
          <w:lang w:val="en-GB"/>
        </w:rPr>
      </w:pPr>
    </w:p>
    <w:p w:rsidR="00BE0B95" w:rsidRPr="00E518EB" w:rsidRDefault="00351F7F" w:rsidP="00BE0B95">
      <w:pPr>
        <w:jc w:val="both"/>
        <w:rPr>
          <w:rFonts w:ascii="Arial" w:hAnsi="Arial" w:cs="Arial"/>
          <w:bCs/>
          <w:sz w:val="20"/>
          <w:szCs w:val="20"/>
          <w:lang w:val="en-GB"/>
        </w:rPr>
      </w:pPr>
      <w:r>
        <w:rPr>
          <w:rFonts w:ascii="Arial" w:hAnsi="Arial" w:cs="Arial"/>
          <w:bCs/>
          <w:sz w:val="20"/>
          <w:szCs w:val="20"/>
          <w:lang w:val="en-GB"/>
        </w:rPr>
        <w:t>STH</w:t>
      </w:r>
      <w:r w:rsidR="00BE0B95" w:rsidRPr="00E518EB">
        <w:rPr>
          <w:rFonts w:ascii="Arial" w:hAnsi="Arial" w:cs="Arial"/>
          <w:bCs/>
          <w:sz w:val="20"/>
          <w:szCs w:val="20"/>
          <w:lang w:val="en-GB"/>
        </w:rPr>
        <w:t xml:space="preserve"> may reject any Goods supplied under the Contract that do not meet the requirements of the Contract or apply a penalty for Goods not fully conforming to such requirements as per Articles 17 and 18 of the </w:t>
      </w:r>
      <w:r>
        <w:rPr>
          <w:rFonts w:ascii="Arial" w:hAnsi="Arial" w:cs="Arial"/>
          <w:bCs/>
          <w:sz w:val="20"/>
          <w:szCs w:val="20"/>
          <w:lang w:val="en-GB"/>
        </w:rPr>
        <w:t>STH</w:t>
      </w:r>
      <w:r w:rsidR="00BE0B95" w:rsidRPr="00E518EB">
        <w:rPr>
          <w:rFonts w:ascii="Arial" w:hAnsi="Arial" w:cs="Arial"/>
          <w:bCs/>
          <w:sz w:val="20"/>
          <w:szCs w:val="20"/>
          <w:lang w:val="en-GB"/>
        </w:rPr>
        <w:t xml:space="preserve"> terms and conditions for international of goods and service. Rejection of the Goods shall be made as soon as practicable after delivery of the Goods to their final destination.</w:t>
      </w:r>
    </w:p>
    <w:p w:rsidR="00BE0B95" w:rsidRPr="00E518EB" w:rsidRDefault="00BE0B95" w:rsidP="00BE0B95">
      <w:pPr>
        <w:jc w:val="both"/>
        <w:rPr>
          <w:rFonts w:ascii="Arial" w:hAnsi="Arial" w:cs="Arial"/>
          <w:bCs/>
          <w:sz w:val="20"/>
          <w:szCs w:val="20"/>
          <w:lang w:val="en-GB"/>
        </w:rPr>
      </w:pPr>
    </w:p>
    <w:p w:rsidR="00BE0B95" w:rsidRDefault="00BE0B95" w:rsidP="00BE0B95">
      <w:pPr>
        <w:jc w:val="both"/>
        <w:rPr>
          <w:rFonts w:ascii="Arial" w:hAnsi="Arial" w:cs="Arial"/>
          <w:bCs/>
          <w:sz w:val="20"/>
          <w:szCs w:val="20"/>
          <w:lang w:val="en-GB"/>
        </w:rPr>
      </w:pPr>
      <w:r w:rsidRPr="00E518EB">
        <w:rPr>
          <w:rFonts w:ascii="Arial" w:hAnsi="Arial" w:cs="Arial"/>
          <w:bCs/>
          <w:sz w:val="20"/>
          <w:szCs w:val="20"/>
          <w:lang w:val="en-GB"/>
        </w:rPr>
        <w:t xml:space="preserve">Neither any inspection carried out by representatives of </w:t>
      </w:r>
      <w:r w:rsidR="00351F7F">
        <w:rPr>
          <w:rFonts w:ascii="Arial" w:hAnsi="Arial" w:cs="Arial"/>
          <w:bCs/>
          <w:sz w:val="20"/>
          <w:szCs w:val="20"/>
          <w:lang w:val="en-GB"/>
        </w:rPr>
        <w:t>STH</w:t>
      </w:r>
      <w:r w:rsidRPr="00E518EB">
        <w:rPr>
          <w:rFonts w:ascii="Arial" w:hAnsi="Arial" w:cs="Arial"/>
          <w:bCs/>
          <w:sz w:val="20"/>
          <w:szCs w:val="20"/>
          <w:lang w:val="en-GB"/>
        </w:rPr>
        <w:t xml:space="preserve"> nor any acceptance of the Goods or part thereof by </w:t>
      </w:r>
      <w:r w:rsidR="00351F7F">
        <w:rPr>
          <w:rFonts w:ascii="Arial" w:hAnsi="Arial" w:cs="Arial"/>
          <w:bCs/>
          <w:sz w:val="20"/>
          <w:szCs w:val="20"/>
          <w:lang w:val="en-GB"/>
        </w:rPr>
        <w:t>STH</w:t>
      </w:r>
      <w:r w:rsidRPr="00E518EB">
        <w:rPr>
          <w:rFonts w:ascii="Arial" w:hAnsi="Arial" w:cs="Arial"/>
          <w:bCs/>
          <w:sz w:val="20"/>
          <w:szCs w:val="20"/>
          <w:lang w:val="en-GB"/>
        </w:rPr>
        <w:t xml:space="preserve"> nor any omission by </w:t>
      </w:r>
      <w:r w:rsidR="00351F7F">
        <w:rPr>
          <w:rFonts w:ascii="Arial" w:hAnsi="Arial" w:cs="Arial"/>
          <w:bCs/>
          <w:sz w:val="20"/>
          <w:szCs w:val="20"/>
          <w:lang w:val="en-GB"/>
        </w:rPr>
        <w:t>STH</w:t>
      </w:r>
      <w:r w:rsidRPr="00E518EB">
        <w:rPr>
          <w:rFonts w:ascii="Arial" w:hAnsi="Arial" w:cs="Arial"/>
          <w:bCs/>
          <w:sz w:val="20"/>
          <w:szCs w:val="20"/>
          <w:lang w:val="en-GB"/>
        </w:rPr>
        <w:t xml:space="preserve"> to inspect, accept and/or reject the Goods or part thereof shall release Contractor from its responsibility for such Goods that are not in accordance with the requirements of the Contract, including warranties.</w:t>
      </w:r>
    </w:p>
    <w:p w:rsidR="00BE0B95" w:rsidRDefault="00BE0B95" w:rsidP="00BE0B95">
      <w:pPr>
        <w:jc w:val="both"/>
        <w:rPr>
          <w:rFonts w:ascii="Arial" w:hAnsi="Arial" w:cs="Arial"/>
          <w:bCs/>
          <w:sz w:val="20"/>
          <w:szCs w:val="20"/>
          <w:lang w:val="en-GB"/>
        </w:rPr>
      </w:pPr>
    </w:p>
    <w:p w:rsidR="00BE0B95" w:rsidRPr="0080430A" w:rsidRDefault="00BE0B95" w:rsidP="00BE0B95">
      <w:pPr>
        <w:jc w:val="both"/>
        <w:rPr>
          <w:rFonts w:ascii="Arial" w:hAnsi="Arial" w:cs="Arial"/>
          <w:b/>
          <w:sz w:val="20"/>
          <w:szCs w:val="20"/>
          <w:u w:val="single"/>
          <w:lang w:val="en-US"/>
        </w:rPr>
      </w:pPr>
      <w:r>
        <w:rPr>
          <w:rFonts w:ascii="Arial" w:hAnsi="Arial" w:cs="Arial"/>
          <w:b/>
          <w:sz w:val="20"/>
          <w:szCs w:val="20"/>
          <w:u w:val="single"/>
          <w:lang w:val="en-US"/>
        </w:rPr>
        <w:t>8</w:t>
      </w:r>
      <w:r w:rsidRPr="00ED4043">
        <w:rPr>
          <w:rFonts w:ascii="Arial" w:hAnsi="Arial" w:cs="Arial"/>
          <w:b/>
          <w:sz w:val="20"/>
          <w:szCs w:val="20"/>
          <w:u w:val="single"/>
          <w:lang w:val="en-US"/>
        </w:rPr>
        <w:t xml:space="preserve">. Ordering Party </w:t>
      </w:r>
    </w:p>
    <w:p w:rsidR="00BE0B95" w:rsidRPr="0080430A" w:rsidRDefault="00BE0B95" w:rsidP="00BE0B95">
      <w:pPr>
        <w:jc w:val="both"/>
        <w:rPr>
          <w:rFonts w:ascii="Arial" w:hAnsi="Arial" w:cs="Arial"/>
          <w:b/>
          <w:sz w:val="20"/>
          <w:szCs w:val="20"/>
          <w:u w:val="single"/>
          <w:lang w:val="en-US"/>
        </w:rPr>
      </w:pPr>
    </w:p>
    <w:p w:rsidR="00BE0B95" w:rsidRPr="00321C17" w:rsidRDefault="00351F7F" w:rsidP="00BE0B95">
      <w:pPr>
        <w:jc w:val="both"/>
        <w:rPr>
          <w:rFonts w:ascii="Arial" w:hAnsi="Arial" w:cs="Arial"/>
          <w:sz w:val="20"/>
          <w:szCs w:val="20"/>
          <w:lang w:val="en-US"/>
        </w:rPr>
      </w:pPr>
      <w:r>
        <w:rPr>
          <w:rFonts w:ascii="Arial" w:hAnsi="Arial" w:cs="Arial"/>
          <w:sz w:val="20"/>
          <w:szCs w:val="20"/>
          <w:lang w:val="en-US"/>
        </w:rPr>
        <w:t>Save The Humanity</w:t>
      </w:r>
      <w:r w:rsidR="00BE0B95" w:rsidRPr="00321C17">
        <w:rPr>
          <w:rFonts w:ascii="Arial" w:hAnsi="Arial" w:cs="Arial"/>
          <w:sz w:val="20"/>
          <w:szCs w:val="20"/>
          <w:lang w:val="en-US"/>
        </w:rPr>
        <w:t xml:space="preserve"> Turkey</w:t>
      </w:r>
    </w:p>
    <w:p w:rsidR="00BE0B95" w:rsidRDefault="00BE0B95" w:rsidP="00BE0B95">
      <w:pPr>
        <w:jc w:val="both"/>
        <w:rPr>
          <w:rFonts w:ascii="Arial" w:hAnsi="Arial" w:cs="Arial"/>
          <w:b/>
          <w:sz w:val="20"/>
          <w:szCs w:val="20"/>
          <w:u w:val="single"/>
          <w:lang w:val="en-US"/>
        </w:rPr>
      </w:pPr>
    </w:p>
    <w:p w:rsidR="00BE0B95" w:rsidRDefault="00BE0B95" w:rsidP="00BE0B95">
      <w:pPr>
        <w:jc w:val="both"/>
        <w:rPr>
          <w:rFonts w:ascii="Arial" w:hAnsi="Arial" w:cs="Arial"/>
          <w:b/>
          <w:sz w:val="20"/>
          <w:szCs w:val="20"/>
          <w:u w:val="single"/>
          <w:lang w:val="en-US"/>
        </w:rPr>
      </w:pPr>
      <w:r>
        <w:rPr>
          <w:rFonts w:ascii="Arial" w:hAnsi="Arial" w:cs="Arial"/>
          <w:b/>
          <w:sz w:val="20"/>
          <w:szCs w:val="20"/>
          <w:u w:val="single"/>
          <w:lang w:val="en-US"/>
        </w:rPr>
        <w:t>9</w:t>
      </w:r>
      <w:r w:rsidRPr="00321C17">
        <w:rPr>
          <w:rFonts w:ascii="Arial" w:hAnsi="Arial" w:cs="Arial"/>
          <w:b/>
          <w:sz w:val="20"/>
          <w:szCs w:val="20"/>
          <w:u w:val="single"/>
          <w:lang w:val="en-US"/>
        </w:rPr>
        <w:t>. Consignee</w:t>
      </w:r>
    </w:p>
    <w:p w:rsidR="00BE0B95" w:rsidRPr="00321C17" w:rsidRDefault="00BE0B95" w:rsidP="00BE0B95">
      <w:pPr>
        <w:jc w:val="both"/>
        <w:rPr>
          <w:rFonts w:ascii="Arial" w:hAnsi="Arial" w:cs="Arial"/>
          <w:b/>
          <w:sz w:val="20"/>
          <w:szCs w:val="20"/>
          <w:u w:val="single"/>
          <w:lang w:val="en-US"/>
        </w:rPr>
      </w:pPr>
    </w:p>
    <w:p w:rsidR="00BE0B95" w:rsidRDefault="00351F7F" w:rsidP="00BE0B95">
      <w:pPr>
        <w:jc w:val="both"/>
        <w:rPr>
          <w:rFonts w:ascii="Arial" w:hAnsi="Arial" w:cs="Arial"/>
          <w:sz w:val="20"/>
          <w:szCs w:val="20"/>
          <w:lang w:val="en-US"/>
        </w:rPr>
      </w:pPr>
      <w:r>
        <w:rPr>
          <w:rFonts w:ascii="Arial" w:hAnsi="Arial" w:cs="Arial"/>
          <w:sz w:val="20"/>
          <w:szCs w:val="20"/>
          <w:lang w:val="en-US"/>
        </w:rPr>
        <w:t>Save The Humanity</w:t>
      </w:r>
      <w:r w:rsidR="00BE0B95" w:rsidRPr="00321C17">
        <w:rPr>
          <w:rFonts w:ascii="Arial" w:hAnsi="Arial" w:cs="Arial"/>
          <w:sz w:val="20"/>
          <w:szCs w:val="20"/>
          <w:lang w:val="en-US"/>
        </w:rPr>
        <w:t xml:space="preserve"> Turkey</w:t>
      </w:r>
    </w:p>
    <w:p w:rsidR="00BE0B95" w:rsidRDefault="00BE0B95" w:rsidP="00BE0B95">
      <w:pPr>
        <w:jc w:val="both"/>
        <w:rPr>
          <w:rFonts w:ascii="Arial" w:hAnsi="Arial" w:cs="Arial"/>
          <w:sz w:val="20"/>
          <w:szCs w:val="20"/>
          <w:lang w:val="en-GB"/>
        </w:rPr>
      </w:pPr>
    </w:p>
    <w:p w:rsidR="00BE0B95" w:rsidRDefault="00BE0B95" w:rsidP="00BE0B95">
      <w:pPr>
        <w:jc w:val="both"/>
        <w:rPr>
          <w:rFonts w:ascii="Arial" w:hAnsi="Arial" w:cs="Arial"/>
          <w:b/>
          <w:sz w:val="20"/>
          <w:szCs w:val="20"/>
          <w:u w:val="single"/>
          <w:lang w:val="en-GB"/>
        </w:rPr>
      </w:pPr>
      <w:r w:rsidRPr="00930F79">
        <w:rPr>
          <w:rFonts w:ascii="Arial" w:hAnsi="Arial" w:cs="Arial"/>
          <w:b/>
          <w:sz w:val="20"/>
          <w:szCs w:val="20"/>
          <w:u w:val="single"/>
          <w:lang w:val="en-GB"/>
        </w:rPr>
        <w:t>1</w:t>
      </w:r>
      <w:r>
        <w:rPr>
          <w:rFonts w:ascii="Arial" w:hAnsi="Arial" w:cs="Arial"/>
          <w:b/>
          <w:sz w:val="20"/>
          <w:szCs w:val="20"/>
          <w:u w:val="single"/>
          <w:lang w:val="en-GB"/>
        </w:rPr>
        <w:t>0</w:t>
      </w:r>
      <w:r w:rsidRPr="00930F79">
        <w:rPr>
          <w:rFonts w:ascii="Arial" w:hAnsi="Arial" w:cs="Arial"/>
          <w:b/>
          <w:sz w:val="20"/>
          <w:szCs w:val="20"/>
          <w:u w:val="single"/>
          <w:lang w:val="en-GB"/>
        </w:rPr>
        <w:t>. Documents</w:t>
      </w:r>
    </w:p>
    <w:p w:rsidR="00BE0B95" w:rsidRPr="00930F79" w:rsidRDefault="00BE0B95" w:rsidP="00BE0B95">
      <w:pPr>
        <w:jc w:val="both"/>
        <w:rPr>
          <w:rFonts w:ascii="Arial" w:hAnsi="Arial" w:cs="Arial"/>
          <w:b/>
          <w:sz w:val="20"/>
          <w:szCs w:val="20"/>
          <w:u w:val="single"/>
          <w:lang w:val="en-GB"/>
        </w:rPr>
      </w:pPr>
    </w:p>
    <w:p w:rsidR="00BE0B95" w:rsidRPr="00930F79" w:rsidRDefault="00BE0B95" w:rsidP="00BE0B95">
      <w:pPr>
        <w:ind w:left="567" w:hanging="567"/>
        <w:jc w:val="both"/>
        <w:rPr>
          <w:rFonts w:ascii="Arial" w:hAnsi="Arial" w:cs="Arial"/>
          <w:bCs/>
          <w:sz w:val="20"/>
          <w:szCs w:val="20"/>
          <w:lang w:val="en-US"/>
        </w:rPr>
      </w:pPr>
      <w:r w:rsidRPr="00930F79">
        <w:rPr>
          <w:rFonts w:ascii="Arial" w:hAnsi="Arial" w:cs="Arial"/>
          <w:bCs/>
          <w:sz w:val="20"/>
          <w:szCs w:val="20"/>
          <w:lang w:val="en-US"/>
        </w:rPr>
        <w:t xml:space="preserve">The following documents must be submitted </w:t>
      </w:r>
      <w:r w:rsidRPr="00930F79">
        <w:rPr>
          <w:rFonts w:ascii="Arial" w:hAnsi="Arial" w:cs="Arial"/>
          <w:bCs/>
          <w:sz w:val="20"/>
          <w:szCs w:val="20"/>
          <w:u w:val="single"/>
          <w:lang w:val="en-US"/>
        </w:rPr>
        <w:t>before tender closing</w:t>
      </w:r>
      <w:r w:rsidRPr="00930F79">
        <w:rPr>
          <w:rFonts w:ascii="Arial" w:hAnsi="Arial" w:cs="Arial"/>
          <w:bCs/>
          <w:sz w:val="20"/>
          <w:szCs w:val="20"/>
          <w:lang w:val="en-US"/>
        </w:rPr>
        <w: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Written quotation on letter headed paper (duly stamped and signed on a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Copy of VAT and registration certificates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Company profile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Reference list (PDF format)</w:t>
      </w:r>
    </w:p>
    <w:p w:rsidR="00BE0B95" w:rsidRPr="00930F79" w:rsidRDefault="00BE0B95" w:rsidP="00BE0B95">
      <w:pPr>
        <w:numPr>
          <w:ilvl w:val="0"/>
          <w:numId w:val="2"/>
        </w:numPr>
        <w:tabs>
          <w:tab w:val="left" w:pos="360"/>
          <w:tab w:val="left" w:pos="450"/>
        </w:tabs>
        <w:ind w:hanging="720"/>
        <w:jc w:val="both"/>
        <w:rPr>
          <w:rFonts w:ascii="Arial" w:hAnsi="Arial" w:cs="Arial"/>
          <w:bCs/>
          <w:sz w:val="20"/>
          <w:szCs w:val="20"/>
          <w:lang w:val="en-US"/>
        </w:rPr>
      </w:pPr>
      <w:r w:rsidRPr="00930F79">
        <w:rPr>
          <w:rFonts w:ascii="Arial" w:hAnsi="Arial" w:cs="Arial"/>
          <w:bCs/>
          <w:sz w:val="20"/>
          <w:szCs w:val="20"/>
          <w:lang w:val="en-US"/>
        </w:rPr>
        <w:t>Pre-qualification of suppliers (please refer to the Annex I of this document)</w:t>
      </w:r>
    </w:p>
    <w:p w:rsidR="00BE0B95" w:rsidRPr="00505617" w:rsidRDefault="00BE0B95" w:rsidP="00BE0B95">
      <w:pPr>
        <w:ind w:left="567" w:hanging="567"/>
        <w:jc w:val="both"/>
        <w:rPr>
          <w:rFonts w:ascii="Arial" w:hAnsi="Arial" w:cs="Arial"/>
          <w:bCs/>
          <w:sz w:val="20"/>
          <w:szCs w:val="20"/>
          <w:highlight w:val="green"/>
          <w:lang w:val="en-US"/>
        </w:rPr>
      </w:pPr>
    </w:p>
    <w:p w:rsidR="00BE0B95" w:rsidRPr="00A437A0" w:rsidRDefault="00BE0B95" w:rsidP="00BE0B95">
      <w:pPr>
        <w:jc w:val="both"/>
        <w:rPr>
          <w:rFonts w:ascii="Arial" w:hAnsi="Arial" w:cs="Arial"/>
          <w:b/>
          <w:sz w:val="20"/>
          <w:szCs w:val="20"/>
          <w:u w:val="single"/>
          <w:lang w:val="en-GB"/>
        </w:rPr>
      </w:pPr>
      <w:r w:rsidRPr="00A437A0">
        <w:rPr>
          <w:rFonts w:ascii="Arial" w:hAnsi="Arial" w:cs="Arial"/>
          <w:b/>
          <w:sz w:val="20"/>
          <w:szCs w:val="20"/>
          <w:u w:val="single"/>
          <w:lang w:val="en-GB"/>
        </w:rPr>
        <w:t>1</w:t>
      </w:r>
      <w:r>
        <w:rPr>
          <w:rFonts w:ascii="Arial" w:hAnsi="Arial" w:cs="Arial"/>
          <w:b/>
          <w:sz w:val="20"/>
          <w:szCs w:val="20"/>
          <w:u w:val="single"/>
          <w:lang w:val="en-GB"/>
        </w:rPr>
        <w:t>1</w:t>
      </w:r>
      <w:r w:rsidRPr="00A437A0">
        <w:rPr>
          <w:rFonts w:ascii="Arial" w:hAnsi="Arial" w:cs="Arial"/>
          <w:b/>
          <w:sz w:val="20"/>
          <w:szCs w:val="20"/>
          <w:u w:val="single"/>
          <w:lang w:val="en-GB"/>
        </w:rPr>
        <w:t>. Payment and supporting documents</w:t>
      </w:r>
    </w:p>
    <w:p w:rsidR="00BE0B95" w:rsidRPr="00A437A0" w:rsidRDefault="00BE0B95" w:rsidP="00BE0B95">
      <w:pPr>
        <w:jc w:val="both"/>
        <w:rPr>
          <w:rFonts w:ascii="Arial" w:hAnsi="Arial" w:cs="Arial"/>
          <w:b/>
          <w:sz w:val="20"/>
          <w:szCs w:val="20"/>
          <w:u w:val="single"/>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 xml:space="preserve">(1) Payment of submitted invoices by </w:t>
      </w:r>
      <w:r w:rsidR="00351F7F">
        <w:rPr>
          <w:rFonts w:ascii="Arial" w:hAnsi="Arial" w:cs="Arial"/>
          <w:bCs/>
          <w:sz w:val="20"/>
          <w:szCs w:val="20"/>
          <w:lang w:val="en-GB"/>
        </w:rPr>
        <w:t>STH</w:t>
      </w:r>
      <w:r w:rsidRPr="00A437A0">
        <w:rPr>
          <w:rFonts w:ascii="Arial" w:hAnsi="Arial" w:cs="Arial"/>
          <w:bCs/>
          <w:sz w:val="20"/>
          <w:szCs w:val="20"/>
          <w:lang w:val="en-GB"/>
        </w:rPr>
        <w:t xml:space="preserve"> does not imply acceptance of Goods or Services or any</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related work under the Contract. Unless otherwise specified in the Contract, the following provisions</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will apply concerning payment and supporting documents.</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 xml:space="preserve">(2) </w:t>
      </w:r>
      <w:r w:rsidR="00351F7F">
        <w:rPr>
          <w:rFonts w:ascii="Arial" w:hAnsi="Arial" w:cs="Arial"/>
          <w:bCs/>
          <w:sz w:val="20"/>
          <w:szCs w:val="20"/>
          <w:lang w:val="en-GB"/>
        </w:rPr>
        <w:t>STH</w:t>
      </w:r>
      <w:r w:rsidRPr="00A437A0">
        <w:rPr>
          <w:rFonts w:ascii="Arial" w:hAnsi="Arial" w:cs="Arial"/>
          <w:bCs/>
          <w:sz w:val="20"/>
          <w:szCs w:val="20"/>
          <w:lang w:val="en-GB"/>
        </w:rPr>
        <w:t xml:space="preserve"> shall generally make payment through banking channels to Contractor within 30 days upon</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receipt of the following documents and any other documents/reports that may be specified in the</w:t>
      </w:r>
    </w:p>
    <w:p w:rsidR="00BE0B95" w:rsidRDefault="00BE0B95" w:rsidP="00BE0B95">
      <w:pPr>
        <w:jc w:val="both"/>
        <w:rPr>
          <w:rFonts w:ascii="Arial" w:hAnsi="Arial" w:cs="Arial"/>
          <w:sz w:val="20"/>
          <w:szCs w:val="20"/>
          <w:lang w:val="en-US"/>
        </w:rPr>
      </w:pPr>
      <w:r w:rsidRPr="00A437A0">
        <w:rPr>
          <w:rFonts w:ascii="Arial" w:hAnsi="Arial" w:cs="Arial"/>
          <w:bCs/>
          <w:sz w:val="20"/>
          <w:szCs w:val="20"/>
          <w:lang w:val="en-GB"/>
        </w:rPr>
        <w:t xml:space="preserve">Contract, to be sent directly to </w:t>
      </w:r>
      <w:r w:rsidR="00351F7F">
        <w:rPr>
          <w:rFonts w:ascii="Arial" w:hAnsi="Arial" w:cs="Arial"/>
          <w:sz w:val="20"/>
          <w:szCs w:val="20"/>
          <w:lang w:val="en-US"/>
        </w:rPr>
        <w:t>Save The Humanity</w:t>
      </w:r>
      <w:r w:rsidRPr="00240D92">
        <w:rPr>
          <w:rFonts w:ascii="Arial" w:hAnsi="Arial" w:cs="Arial"/>
          <w:sz w:val="20"/>
          <w:szCs w:val="20"/>
          <w:lang w:val="en-US"/>
        </w:rPr>
        <w:t xml:space="preserve"> Turkey, </w:t>
      </w:r>
    </w:p>
    <w:p w:rsidR="00351F7F" w:rsidRDefault="00351F7F" w:rsidP="00BE0B95">
      <w:pPr>
        <w:jc w:val="both"/>
        <w:rPr>
          <w:rFonts w:ascii="Arial" w:hAnsi="Arial" w:cs="Arial"/>
          <w:sz w:val="20"/>
          <w:szCs w:val="20"/>
          <w:lang w:val="en-US"/>
        </w:rPr>
      </w:pP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(a) remaining negotiable &amp; non-negotiable copies of the bill of lading or airwaybill;</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(b) commercial invoice with valid banking instructions;</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(c) copy of the consular or legalised invoice, if required by the Contract;</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(d) copy of the certificate of origin;</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(e) copy of the packing list;</w:t>
      </w: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(f) Copy of the Certificate of Insurance, if Contractor has been requested to provide insurance.</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(3) In case of installation of Goods by the Contractor the payment terms will negotiated case by case.</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Cs/>
          <w:sz w:val="20"/>
          <w:szCs w:val="20"/>
          <w:lang w:val="en-GB"/>
        </w:rPr>
      </w:pPr>
      <w:r w:rsidRPr="00A437A0">
        <w:rPr>
          <w:rFonts w:ascii="Arial" w:hAnsi="Arial" w:cs="Arial"/>
          <w:bCs/>
          <w:sz w:val="20"/>
          <w:szCs w:val="20"/>
          <w:lang w:val="en-GB"/>
        </w:rPr>
        <w:t xml:space="preserve">(4) </w:t>
      </w:r>
      <w:r w:rsidR="00351F7F">
        <w:rPr>
          <w:rFonts w:ascii="Arial" w:hAnsi="Arial" w:cs="Arial"/>
          <w:bCs/>
          <w:sz w:val="20"/>
          <w:szCs w:val="20"/>
          <w:lang w:val="en-GB"/>
        </w:rPr>
        <w:t>STH</w:t>
      </w:r>
      <w:r w:rsidRPr="00A437A0">
        <w:rPr>
          <w:rFonts w:ascii="Arial" w:hAnsi="Arial" w:cs="Arial"/>
          <w:bCs/>
          <w:sz w:val="20"/>
          <w:szCs w:val="20"/>
          <w:lang w:val="en-GB"/>
        </w:rPr>
        <w:t xml:space="preserve"> will make payment to the bank account indicated by Contractor in its invoice, providing that the bank account is in the name of Contractor and located in its country of residence. Any request for payment to a bank account other than that of Contractor or to a bank other than one located in Contractor's country of residence must be specified and justified by Contractor at the time of making its offer.</w:t>
      </w:r>
    </w:p>
    <w:p w:rsidR="00BE0B95" w:rsidRPr="00A437A0" w:rsidRDefault="00BE0B95" w:rsidP="00BE0B95">
      <w:pPr>
        <w:jc w:val="both"/>
        <w:rPr>
          <w:rFonts w:ascii="Arial" w:hAnsi="Arial" w:cs="Arial"/>
          <w:bCs/>
          <w:sz w:val="20"/>
          <w:szCs w:val="20"/>
          <w:lang w:val="en-GB"/>
        </w:rPr>
      </w:pPr>
    </w:p>
    <w:p w:rsidR="00BE0B95" w:rsidRPr="00A437A0" w:rsidRDefault="00BE0B95" w:rsidP="00BE0B95">
      <w:pPr>
        <w:jc w:val="both"/>
        <w:rPr>
          <w:rFonts w:ascii="Arial" w:hAnsi="Arial" w:cs="Arial"/>
          <w:b/>
          <w:sz w:val="20"/>
          <w:szCs w:val="20"/>
          <w:u w:val="single"/>
          <w:lang w:val="en-GB"/>
        </w:rPr>
      </w:pPr>
      <w:r w:rsidRPr="00A437A0">
        <w:rPr>
          <w:rFonts w:ascii="Arial" w:hAnsi="Arial" w:cs="Arial"/>
          <w:bCs/>
          <w:sz w:val="20"/>
          <w:szCs w:val="20"/>
          <w:lang w:val="en-GB"/>
        </w:rPr>
        <w:t xml:space="preserve">(5) </w:t>
      </w:r>
      <w:r w:rsidR="00351F7F">
        <w:rPr>
          <w:rFonts w:ascii="Arial" w:hAnsi="Arial" w:cs="Arial"/>
          <w:bCs/>
          <w:sz w:val="20"/>
          <w:szCs w:val="20"/>
          <w:lang w:val="en-GB"/>
        </w:rPr>
        <w:t>STH</w:t>
      </w:r>
      <w:r w:rsidRPr="00A437A0">
        <w:rPr>
          <w:rFonts w:ascii="Arial" w:hAnsi="Arial" w:cs="Arial"/>
          <w:bCs/>
          <w:sz w:val="20"/>
          <w:szCs w:val="20"/>
          <w:lang w:val="en-GB"/>
        </w:rPr>
        <w:t xml:space="preserve"> may withhold payment, in whole or in part, without liability and without prejudice to any other of its     rights or remedies under the Contract, should Contractor fail to provide the documents required by this Article 26  of the </w:t>
      </w:r>
      <w:r w:rsidR="00351F7F">
        <w:rPr>
          <w:rFonts w:ascii="Arial" w:hAnsi="Arial" w:cs="Arial"/>
          <w:bCs/>
          <w:sz w:val="20"/>
          <w:szCs w:val="20"/>
          <w:lang w:val="en-GB"/>
        </w:rPr>
        <w:t>Save The Humanity</w:t>
      </w:r>
      <w:r w:rsidRPr="00A437A0">
        <w:rPr>
          <w:rFonts w:ascii="Arial" w:hAnsi="Arial" w:cs="Arial"/>
          <w:bCs/>
          <w:sz w:val="20"/>
          <w:szCs w:val="20"/>
          <w:lang w:val="en-GB"/>
        </w:rPr>
        <w:t xml:space="preserve"> Terms and Conditions for International Procurement of Goods and Services or as otherwise specified in the Contract or in the event that Contractor fails to perform or comply with its obligations under the Contract, including without limitation the warranties for the Goods set forth in Article 10 of the said terms and conditions.</w:t>
      </w:r>
    </w:p>
    <w:p w:rsidR="00BE0B95" w:rsidRPr="00505617" w:rsidRDefault="00BE0B95" w:rsidP="00BE0B95">
      <w:pPr>
        <w:jc w:val="both"/>
        <w:rPr>
          <w:rFonts w:ascii="Arial" w:hAnsi="Arial" w:cs="Arial"/>
          <w:b/>
          <w:sz w:val="20"/>
          <w:szCs w:val="20"/>
          <w:highlight w:val="green"/>
          <w:u w:val="single"/>
          <w:lang w:val="en-GB"/>
        </w:rPr>
      </w:pPr>
    </w:p>
    <w:p w:rsidR="00BE0B95" w:rsidRPr="00636FF6" w:rsidRDefault="00BE0B95" w:rsidP="00BE0B95">
      <w:pPr>
        <w:jc w:val="both"/>
        <w:rPr>
          <w:rFonts w:ascii="Arial" w:hAnsi="Arial" w:cs="Arial"/>
          <w:b/>
          <w:sz w:val="20"/>
          <w:szCs w:val="20"/>
          <w:u w:val="single"/>
          <w:lang w:val="en-GB"/>
        </w:rPr>
      </w:pPr>
      <w:r w:rsidRPr="00636FF6">
        <w:rPr>
          <w:rFonts w:ascii="Arial" w:hAnsi="Arial" w:cs="Arial"/>
          <w:b/>
          <w:sz w:val="20"/>
          <w:szCs w:val="20"/>
          <w:u w:val="single"/>
          <w:lang w:val="en-GB"/>
        </w:rPr>
        <w:t>1</w:t>
      </w:r>
      <w:r>
        <w:rPr>
          <w:rFonts w:ascii="Arial" w:hAnsi="Arial" w:cs="Arial"/>
          <w:b/>
          <w:sz w:val="20"/>
          <w:szCs w:val="20"/>
          <w:u w:val="single"/>
          <w:lang w:val="en-GB"/>
        </w:rPr>
        <w:t>2</w:t>
      </w:r>
      <w:r w:rsidRPr="00636FF6">
        <w:rPr>
          <w:rFonts w:ascii="Arial" w:hAnsi="Arial" w:cs="Arial"/>
          <w:b/>
          <w:sz w:val="20"/>
          <w:szCs w:val="20"/>
          <w:u w:val="single"/>
          <w:lang w:val="en-GB"/>
        </w:rPr>
        <w:t>. Penalties, penalty for delay, nonconforming goods or services, shortfalls</w:t>
      </w:r>
    </w:p>
    <w:p w:rsidR="00BE0B95" w:rsidRPr="00636FF6" w:rsidRDefault="00BE0B95" w:rsidP="00BE0B95">
      <w:pPr>
        <w:jc w:val="both"/>
        <w:rPr>
          <w:rFonts w:ascii="Arial" w:hAnsi="Arial" w:cs="Arial"/>
          <w:b/>
          <w:sz w:val="20"/>
          <w:szCs w:val="20"/>
          <w:u w:val="single"/>
          <w:lang w:val="en-GB"/>
        </w:rPr>
      </w:pPr>
    </w:p>
    <w:p w:rsidR="00BE0B95" w:rsidRPr="00636FF6" w:rsidRDefault="00BE0B95" w:rsidP="00BE0B95">
      <w:pPr>
        <w:jc w:val="both"/>
        <w:rPr>
          <w:rFonts w:ascii="Arial" w:hAnsi="Arial" w:cs="Arial"/>
          <w:bCs/>
          <w:sz w:val="20"/>
          <w:szCs w:val="20"/>
          <w:lang w:val="en-GB"/>
        </w:rPr>
      </w:pPr>
      <w:r w:rsidRPr="00636FF6">
        <w:rPr>
          <w:rFonts w:ascii="Arial" w:hAnsi="Arial" w:cs="Arial"/>
          <w:bCs/>
          <w:sz w:val="20"/>
          <w:szCs w:val="20"/>
          <w:lang w:val="en-GB"/>
        </w:rPr>
        <w:t>(1) The Contractor shall be liable according to statutory legal provisions, especially for its own negligent breach of duty and negligent breach of duty by its legal representatives or vicarious agents.</w:t>
      </w:r>
    </w:p>
    <w:p w:rsidR="00BE0B95" w:rsidRPr="00636FF6" w:rsidRDefault="00BE0B95" w:rsidP="00BE0B95">
      <w:pPr>
        <w:jc w:val="both"/>
        <w:rPr>
          <w:rFonts w:ascii="Arial" w:hAnsi="Arial" w:cs="Arial"/>
          <w:bCs/>
          <w:sz w:val="20"/>
          <w:szCs w:val="20"/>
          <w:lang w:val="en-GB"/>
        </w:rPr>
      </w:pPr>
    </w:p>
    <w:p w:rsidR="00BE0B95" w:rsidRPr="00636FF6" w:rsidRDefault="00BE0B95" w:rsidP="00BE0B95">
      <w:pPr>
        <w:jc w:val="both"/>
        <w:rPr>
          <w:rFonts w:ascii="Arial" w:hAnsi="Arial" w:cs="Arial"/>
          <w:bCs/>
          <w:sz w:val="20"/>
          <w:szCs w:val="20"/>
          <w:lang w:val="en-GB"/>
        </w:rPr>
      </w:pPr>
      <w:r w:rsidRPr="00636FF6">
        <w:rPr>
          <w:rFonts w:ascii="Arial" w:hAnsi="Arial" w:cs="Arial"/>
          <w:bCs/>
          <w:sz w:val="20"/>
          <w:szCs w:val="20"/>
          <w:lang w:val="en-GB"/>
        </w:rPr>
        <w:t xml:space="preserve">(2) Contractor recognizes that the Contract concerns the delivery of Goods and/or provision of Services where "time is of the essence" and that failure to deliver the Goods and/or provide the Services by the scheduled date(s) or in accordance with the quantities and/or quality specified in the Contract may cause irreparable harm to </w:t>
      </w:r>
      <w:r w:rsidR="00351F7F">
        <w:rPr>
          <w:rFonts w:ascii="Arial" w:hAnsi="Arial" w:cs="Arial"/>
          <w:bCs/>
          <w:sz w:val="20"/>
          <w:szCs w:val="20"/>
          <w:lang w:val="en-GB"/>
        </w:rPr>
        <w:t>STH</w:t>
      </w:r>
      <w:r w:rsidRPr="00636FF6">
        <w:rPr>
          <w:rFonts w:ascii="Arial" w:hAnsi="Arial" w:cs="Arial"/>
          <w:bCs/>
          <w:sz w:val="20"/>
          <w:szCs w:val="20"/>
          <w:lang w:val="en-GB"/>
        </w:rPr>
        <w:t>.</w:t>
      </w:r>
    </w:p>
    <w:p w:rsidR="00BE0B95" w:rsidRPr="00505617" w:rsidRDefault="00BE0B95" w:rsidP="00BE0B95">
      <w:pPr>
        <w:jc w:val="both"/>
        <w:rPr>
          <w:rFonts w:ascii="Arial" w:hAnsi="Arial" w:cs="Arial"/>
          <w:bCs/>
          <w:sz w:val="20"/>
          <w:szCs w:val="20"/>
          <w:highlight w:val="green"/>
          <w:lang w:val="en-GB"/>
        </w:rPr>
      </w:pPr>
    </w:p>
    <w:p w:rsidR="00BE0B95" w:rsidRPr="00042E02" w:rsidRDefault="00BE0B95" w:rsidP="00BE0B95">
      <w:pPr>
        <w:jc w:val="both"/>
        <w:rPr>
          <w:rFonts w:ascii="Arial" w:hAnsi="Arial" w:cs="Arial"/>
          <w:bCs/>
          <w:sz w:val="20"/>
          <w:szCs w:val="20"/>
          <w:lang w:val="en-GB"/>
        </w:rPr>
      </w:pPr>
      <w:r w:rsidRPr="00042E02">
        <w:rPr>
          <w:rFonts w:ascii="Arial" w:hAnsi="Arial" w:cs="Arial"/>
          <w:bCs/>
          <w:sz w:val="20"/>
          <w:szCs w:val="20"/>
          <w:lang w:val="en-GB"/>
        </w:rPr>
        <w:t xml:space="preserve">(3) Therefore, if the Contractor culpably defaults in remedying a defect or making a delivery – fully and timely -, </w:t>
      </w:r>
      <w:r w:rsidR="00351F7F">
        <w:rPr>
          <w:rFonts w:ascii="Arial" w:hAnsi="Arial" w:cs="Arial"/>
          <w:bCs/>
          <w:sz w:val="20"/>
          <w:szCs w:val="20"/>
          <w:lang w:val="en-GB"/>
        </w:rPr>
        <w:t>STH</w:t>
      </w:r>
      <w:r w:rsidRPr="00042E02">
        <w:rPr>
          <w:rFonts w:ascii="Arial" w:hAnsi="Arial" w:cs="Arial"/>
          <w:bCs/>
          <w:sz w:val="20"/>
          <w:szCs w:val="20"/>
          <w:lang w:val="en-GB"/>
        </w:rPr>
        <w:t xml:space="preserve"> shall have the right to request lump-sum damages due to default for the defective resp. Late delivery without further proof of damage, of 0.2 % of the net remuneration agreed for the defective resp. Late delivery and/or service for each period of default of 1 working day (Monday to Saturday) but at most 5 % of the agreed net remuneration for the defective resp. Late delivery and/or service. The Contractor shall, however, have the opportunity to prove to </w:t>
      </w:r>
      <w:r w:rsidR="00351F7F">
        <w:rPr>
          <w:rFonts w:ascii="Arial" w:hAnsi="Arial" w:cs="Arial"/>
          <w:bCs/>
          <w:sz w:val="20"/>
          <w:szCs w:val="20"/>
          <w:lang w:val="en-GB"/>
        </w:rPr>
        <w:t>STH</w:t>
      </w:r>
      <w:r w:rsidRPr="00042E02">
        <w:rPr>
          <w:rFonts w:ascii="Arial" w:hAnsi="Arial" w:cs="Arial"/>
          <w:bCs/>
          <w:sz w:val="20"/>
          <w:szCs w:val="20"/>
          <w:lang w:val="en-GB"/>
        </w:rPr>
        <w:t xml:space="preserve"> that </w:t>
      </w:r>
      <w:r w:rsidR="00351F7F">
        <w:rPr>
          <w:rFonts w:ascii="Arial" w:hAnsi="Arial" w:cs="Arial"/>
          <w:bCs/>
          <w:sz w:val="20"/>
          <w:szCs w:val="20"/>
          <w:lang w:val="en-GB"/>
        </w:rPr>
        <w:t>STH</w:t>
      </w:r>
      <w:r w:rsidRPr="00042E02">
        <w:rPr>
          <w:rFonts w:ascii="Arial" w:hAnsi="Arial" w:cs="Arial"/>
          <w:bCs/>
          <w:sz w:val="20"/>
          <w:szCs w:val="20"/>
          <w:lang w:val="en-GB"/>
        </w:rPr>
        <w:t xml:space="preserve"> has incurred no damage or materially lesser damage.</w:t>
      </w:r>
    </w:p>
    <w:p w:rsidR="00BE0B95" w:rsidRDefault="00BE0B95" w:rsidP="00BE0B95">
      <w:pPr>
        <w:jc w:val="both"/>
        <w:rPr>
          <w:rFonts w:cs="Arial"/>
          <w:sz w:val="20"/>
          <w:szCs w:val="20"/>
          <w:lang w:val="en-GB"/>
        </w:rPr>
      </w:pPr>
      <w:r w:rsidRPr="00042E02">
        <w:rPr>
          <w:rFonts w:ascii="Arial" w:hAnsi="Arial" w:cs="Arial"/>
          <w:bCs/>
          <w:sz w:val="20"/>
          <w:szCs w:val="20"/>
          <w:lang w:val="en-GB"/>
        </w:rPr>
        <w:t xml:space="preserve">(4) The remedy in Article 18 of the said regulation is without prejudice to any other right or remedy that may be available to </w:t>
      </w:r>
      <w:r w:rsidR="00351F7F">
        <w:rPr>
          <w:rFonts w:ascii="Arial" w:hAnsi="Arial" w:cs="Arial"/>
          <w:bCs/>
          <w:sz w:val="20"/>
          <w:szCs w:val="20"/>
          <w:lang w:val="en-GB"/>
        </w:rPr>
        <w:t>STH</w:t>
      </w:r>
      <w:r w:rsidRPr="00042E02">
        <w:rPr>
          <w:rFonts w:ascii="Arial" w:hAnsi="Arial" w:cs="Arial"/>
          <w:bCs/>
          <w:sz w:val="20"/>
          <w:szCs w:val="20"/>
          <w:lang w:val="en-GB"/>
        </w:rPr>
        <w:t>, including cancellation, for Contractor's non-performance or breach of any term or condition of the Contract. The above lump-sum damages shall however be set off in full against any further damage claim.</w:t>
      </w:r>
    </w:p>
    <w:p w:rsidR="00BE0B95" w:rsidRDefault="00BE0B95" w:rsidP="00BE0B95">
      <w:pPr>
        <w:pStyle w:val="GvdeMetni"/>
        <w:rPr>
          <w:rFonts w:cs="Arial"/>
          <w:sz w:val="20"/>
          <w:szCs w:val="20"/>
          <w:lang w:val="en-GB"/>
        </w:rPr>
      </w:pPr>
    </w:p>
    <w:p w:rsidR="00BE0B95" w:rsidRPr="009C5C60" w:rsidRDefault="00BE0B95" w:rsidP="00BE0B95">
      <w:pPr>
        <w:pStyle w:val="stBilgi"/>
        <w:jc w:val="both"/>
        <w:rPr>
          <w:rFonts w:ascii="Arial" w:hAnsi="Arial" w:cs="Arial"/>
          <w:b/>
          <w:bCs/>
          <w:sz w:val="20"/>
          <w:szCs w:val="20"/>
          <w:u w:val="single"/>
          <w:lang w:val="en-US"/>
        </w:rPr>
      </w:pPr>
      <w:r>
        <w:rPr>
          <w:rFonts w:ascii="Arial" w:hAnsi="Arial" w:cs="Arial"/>
          <w:b/>
          <w:bCs/>
          <w:sz w:val="20"/>
          <w:szCs w:val="20"/>
          <w:u w:val="single"/>
          <w:lang w:val="en-US"/>
        </w:rPr>
        <w:t>14</w:t>
      </w:r>
      <w:r w:rsidRPr="009C5C60">
        <w:rPr>
          <w:rFonts w:ascii="Arial" w:hAnsi="Arial" w:cs="Arial"/>
          <w:b/>
          <w:bCs/>
          <w:sz w:val="20"/>
          <w:szCs w:val="20"/>
          <w:u w:val="single"/>
          <w:lang w:val="en-US"/>
        </w:rPr>
        <w:t>. Selection Criteria</w:t>
      </w:r>
    </w:p>
    <w:p w:rsidR="00BE0B95" w:rsidRPr="009C5C60" w:rsidRDefault="00BE0B95" w:rsidP="00BE0B95">
      <w:pPr>
        <w:pStyle w:val="stBilgi"/>
        <w:jc w:val="both"/>
        <w:rPr>
          <w:rFonts w:ascii="Arial" w:hAnsi="Arial" w:cs="Arial"/>
          <w:bCs/>
          <w:sz w:val="20"/>
          <w:szCs w:val="20"/>
          <w:lang w:val="en-US"/>
        </w:rPr>
      </w:pPr>
    </w:p>
    <w:p w:rsidR="00BE0B95" w:rsidRPr="000867ED" w:rsidRDefault="00351F7F" w:rsidP="00BE0B95">
      <w:pPr>
        <w:pStyle w:val="stBilgi"/>
        <w:jc w:val="both"/>
        <w:rPr>
          <w:rFonts w:ascii="Arial" w:hAnsi="Arial" w:cs="Arial"/>
          <w:bCs/>
          <w:sz w:val="20"/>
          <w:szCs w:val="20"/>
          <w:lang w:val="en-US"/>
        </w:rPr>
      </w:pPr>
      <w:r>
        <w:rPr>
          <w:rFonts w:ascii="Arial" w:hAnsi="Arial" w:cs="Arial"/>
          <w:bCs/>
          <w:sz w:val="20"/>
          <w:szCs w:val="20"/>
          <w:lang w:val="en-US"/>
        </w:rPr>
        <w:t>Save The Humanity</w:t>
      </w:r>
      <w:r w:rsidR="00BE0B95" w:rsidRPr="000867ED">
        <w:rPr>
          <w:rFonts w:ascii="Arial" w:hAnsi="Arial" w:cs="Arial"/>
          <w:bCs/>
          <w:sz w:val="20"/>
          <w:szCs w:val="20"/>
          <w:lang w:val="en-US"/>
        </w:rPr>
        <w:t xml:space="preserve"> will prioritize the quotations as follows:</w:t>
      </w:r>
    </w:p>
    <w:p w:rsidR="00BE0B95" w:rsidRPr="000867ED" w:rsidRDefault="00BE0B95" w:rsidP="00BE0B95">
      <w:pPr>
        <w:pStyle w:val="stBilgi"/>
        <w:jc w:val="both"/>
        <w:rPr>
          <w:rFonts w:ascii="Arial" w:hAnsi="Arial" w:cs="Arial"/>
          <w:bCs/>
          <w:sz w:val="20"/>
          <w:szCs w:val="20"/>
          <w:lang w:val="en-US"/>
        </w:rPr>
      </w:pPr>
    </w:p>
    <w:p w:rsidR="00BE0B95" w:rsidRDefault="00BE0B95" w:rsidP="00BE0B95">
      <w:pPr>
        <w:pStyle w:val="Bodytext120"/>
        <w:numPr>
          <w:ilvl w:val="0"/>
          <w:numId w:val="5"/>
        </w:numPr>
        <w:shd w:val="clear" w:color="auto" w:fill="auto"/>
        <w:tabs>
          <w:tab w:val="left" w:pos="1095"/>
        </w:tabs>
        <w:spacing w:before="0" w:after="0" w:line="235" w:lineRule="exact"/>
        <w:ind w:left="1100" w:right="80" w:hanging="360"/>
        <w:jc w:val="left"/>
        <w:rPr>
          <w:sz w:val="20"/>
          <w:szCs w:val="20"/>
          <w:lang w:val="en-US"/>
        </w:rPr>
      </w:pPr>
      <w:r>
        <w:rPr>
          <w:rStyle w:val="Bodytext129pt"/>
          <w:sz w:val="20"/>
          <w:szCs w:val="20"/>
          <w:lang w:val="en-US"/>
        </w:rPr>
        <w:t xml:space="preserve">Tenderers not providing the requested quotation included of prices as indicated in the </w:t>
      </w:r>
      <w:r w:rsidRPr="00670079">
        <w:rPr>
          <w:rStyle w:val="Bodytext129pt"/>
          <w:sz w:val="20"/>
          <w:szCs w:val="20"/>
          <w:lang w:val="en-US"/>
        </w:rPr>
        <w:t>paragraph 6 (Prices)</w:t>
      </w:r>
      <w:r>
        <w:rPr>
          <w:rStyle w:val="Bodytext129pt"/>
          <w:sz w:val="20"/>
          <w:szCs w:val="20"/>
          <w:lang w:val="en-US"/>
        </w:rPr>
        <w:t xml:space="preserve"> of this document duly signed and stamped with the other documentation as listed in the article “</w:t>
      </w:r>
      <w:r w:rsidRPr="00670079">
        <w:rPr>
          <w:rStyle w:val="Bodytext129pt"/>
          <w:sz w:val="20"/>
          <w:szCs w:val="20"/>
          <w:lang w:val="en-US"/>
        </w:rPr>
        <w:t>1</w:t>
      </w:r>
      <w:r>
        <w:rPr>
          <w:rStyle w:val="Bodytext129pt"/>
          <w:sz w:val="20"/>
          <w:szCs w:val="20"/>
          <w:lang w:val="en-US"/>
        </w:rPr>
        <w:t>0</w:t>
      </w:r>
      <w:r w:rsidRPr="00670079">
        <w:rPr>
          <w:rStyle w:val="Bodytext129pt"/>
          <w:sz w:val="20"/>
          <w:szCs w:val="20"/>
          <w:lang w:val="en-US"/>
        </w:rPr>
        <w:t>. Documents</w:t>
      </w:r>
      <w:r>
        <w:rPr>
          <w:rStyle w:val="Bodytext129pt"/>
          <w:sz w:val="20"/>
          <w:szCs w:val="20"/>
          <w:lang w:val="en-US"/>
        </w:rPr>
        <w:t>” as requested will be by automatism excluded from this competition.</w:t>
      </w:r>
    </w:p>
    <w:p w:rsidR="00BE0B95" w:rsidRPr="00CB4DB0" w:rsidRDefault="00BE0B95" w:rsidP="00BE0B95">
      <w:pPr>
        <w:pStyle w:val="GvdeMetni"/>
        <w:rPr>
          <w:sz w:val="20"/>
          <w:szCs w:val="20"/>
          <w:lang w:val="en-GB"/>
        </w:rPr>
      </w:pPr>
    </w:p>
    <w:p w:rsidR="00BE0B95" w:rsidRPr="006F2FB1" w:rsidRDefault="00BE0B95" w:rsidP="00BE0B95">
      <w:pPr>
        <w:pStyle w:val="Bodytext120"/>
        <w:shd w:val="clear" w:color="auto" w:fill="auto"/>
        <w:spacing w:before="0" w:after="0" w:line="240" w:lineRule="exact"/>
        <w:jc w:val="left"/>
        <w:rPr>
          <w:rStyle w:val="Bodytext129pt"/>
          <w:b w:val="0"/>
          <w:sz w:val="20"/>
          <w:szCs w:val="20"/>
          <w:lang w:val="en-US"/>
        </w:rPr>
      </w:pPr>
      <w:r w:rsidRPr="006F2FB1">
        <w:rPr>
          <w:rStyle w:val="Bodytext129pt"/>
          <w:b w:val="0"/>
          <w:sz w:val="20"/>
          <w:szCs w:val="20"/>
          <w:lang w:val="en-US"/>
        </w:rPr>
        <w:t>The following raking criteria’s will be considered for the contract granting:</w:t>
      </w:r>
    </w:p>
    <w:p w:rsidR="00BE0B95" w:rsidRDefault="00BE0B95" w:rsidP="00BE0B95">
      <w:pPr>
        <w:pStyle w:val="GvdeMetni"/>
        <w:ind w:left="360"/>
        <w:rPr>
          <w:sz w:val="20"/>
          <w:szCs w:val="20"/>
          <w:lang w:val="en-GB"/>
        </w:rPr>
      </w:pPr>
    </w:p>
    <w:p w:rsidR="00BE0B95" w:rsidRPr="00670079" w:rsidRDefault="00BE0B95" w:rsidP="00BE0B95">
      <w:pPr>
        <w:pStyle w:val="GvdeMetni"/>
        <w:numPr>
          <w:ilvl w:val="0"/>
          <w:numId w:val="3"/>
        </w:numPr>
        <w:ind w:left="1095"/>
        <w:rPr>
          <w:sz w:val="20"/>
          <w:szCs w:val="20"/>
          <w:lang w:val="en-GB"/>
        </w:rPr>
      </w:pPr>
      <w:r w:rsidRPr="00670079">
        <w:rPr>
          <w:sz w:val="20"/>
          <w:szCs w:val="20"/>
          <w:lang w:val="en-GB"/>
        </w:rPr>
        <w:t xml:space="preserve">20% delivery delay/ schedule </w:t>
      </w:r>
    </w:p>
    <w:p w:rsidR="00BE0B95" w:rsidRPr="00670079" w:rsidRDefault="00BE0B95" w:rsidP="00BE0B95">
      <w:pPr>
        <w:pStyle w:val="GvdeMetni"/>
        <w:numPr>
          <w:ilvl w:val="0"/>
          <w:numId w:val="3"/>
        </w:numPr>
        <w:ind w:left="1095"/>
        <w:rPr>
          <w:sz w:val="20"/>
          <w:szCs w:val="20"/>
          <w:lang w:val="en-GB"/>
        </w:rPr>
      </w:pPr>
      <w:r w:rsidRPr="00670079">
        <w:rPr>
          <w:sz w:val="20"/>
          <w:szCs w:val="20"/>
          <w:lang w:val="en-GB"/>
        </w:rPr>
        <w:t>80% price</w:t>
      </w:r>
    </w:p>
    <w:p w:rsidR="00BE0B95" w:rsidRPr="00670079" w:rsidRDefault="00BE0B95" w:rsidP="00BE0B95">
      <w:pPr>
        <w:pStyle w:val="Bodytext120"/>
        <w:numPr>
          <w:ilvl w:val="0"/>
          <w:numId w:val="12"/>
        </w:numPr>
        <w:shd w:val="clear" w:color="auto" w:fill="auto"/>
        <w:tabs>
          <w:tab w:val="left" w:pos="1100"/>
        </w:tabs>
        <w:spacing w:before="0" w:after="228" w:line="240" w:lineRule="exact"/>
        <w:ind w:left="1100" w:hanging="360"/>
        <w:jc w:val="left"/>
        <w:rPr>
          <w:rStyle w:val="Bodytext129pt"/>
          <w:b w:val="0"/>
          <w:bCs w:val="0"/>
          <w:sz w:val="20"/>
          <w:szCs w:val="20"/>
          <w:lang w:val="en-US"/>
        </w:rPr>
      </w:pPr>
      <w:r w:rsidRPr="00670079">
        <w:rPr>
          <w:rStyle w:val="Bodytext129pt"/>
          <w:sz w:val="20"/>
          <w:szCs w:val="20"/>
          <w:lang w:val="en-US"/>
        </w:rPr>
        <w:t xml:space="preserve">The evaluation of the quality of the ordered flour will be conditioned with the performance of a positive resulted laboratory, quantity and quality preloading independent inspection (please refer to the article </w:t>
      </w:r>
      <w:r>
        <w:rPr>
          <w:rStyle w:val="Bodytext129pt"/>
          <w:sz w:val="20"/>
          <w:szCs w:val="20"/>
          <w:lang w:val="en-US"/>
        </w:rPr>
        <w:t>7</w:t>
      </w:r>
      <w:r w:rsidRPr="00670079">
        <w:rPr>
          <w:rStyle w:val="Bodytext129pt"/>
          <w:sz w:val="20"/>
          <w:szCs w:val="20"/>
          <w:lang w:val="en-US"/>
        </w:rPr>
        <w:t xml:space="preserve"> of this document for further precisions). </w:t>
      </w:r>
    </w:p>
    <w:p w:rsidR="00BE0B95" w:rsidRDefault="00BE0B95" w:rsidP="00BE0B95">
      <w:pPr>
        <w:jc w:val="both"/>
        <w:rPr>
          <w:lang w:val="en-GB"/>
        </w:rPr>
      </w:pPr>
      <w:r w:rsidRPr="00670079">
        <w:rPr>
          <w:rFonts w:ascii="Arial" w:hAnsi="Arial" w:cs="Arial"/>
          <w:sz w:val="20"/>
          <w:szCs w:val="20"/>
          <w:lang w:val="en-US"/>
        </w:rPr>
        <w:t>T</w:t>
      </w:r>
      <w:r w:rsidRPr="00670079">
        <w:rPr>
          <w:rFonts w:ascii="Arial" w:hAnsi="Arial" w:cs="Arial"/>
          <w:sz w:val="20"/>
          <w:szCs w:val="20"/>
          <w:lang w:val="en-GB"/>
        </w:rPr>
        <w:t>he assigned points per listed criteria will be calculated in reference to the obtained proportion from the best offers criteria’s results in comparison to the offered value per criteria multiplied by 10 in order to obtain a grading scale per criteria in between 1 to 10 points per ranking criteria.</w:t>
      </w:r>
    </w:p>
    <w:p w:rsidR="00BE0B95" w:rsidRDefault="00BE0B95" w:rsidP="00BE0B95">
      <w:pPr>
        <w:pStyle w:val="GvdeMetni"/>
        <w:rPr>
          <w:sz w:val="20"/>
          <w:szCs w:val="20"/>
          <w:lang w:val="en-GB"/>
        </w:rPr>
      </w:pPr>
    </w:p>
    <w:p w:rsidR="00BE0B95" w:rsidRDefault="00BE0B95" w:rsidP="00BE0B95">
      <w:pPr>
        <w:pStyle w:val="GvdeMetni"/>
        <w:rPr>
          <w:rFonts w:cs="Arial"/>
          <w:b/>
          <w:sz w:val="20"/>
          <w:szCs w:val="20"/>
          <w:u w:val="single"/>
          <w:lang w:val="en-GB"/>
        </w:rPr>
      </w:pPr>
      <w:r w:rsidRPr="003C4887">
        <w:rPr>
          <w:rFonts w:cs="Arial"/>
          <w:b/>
          <w:sz w:val="20"/>
          <w:szCs w:val="20"/>
          <w:u w:val="single"/>
          <w:lang w:val="en-GB"/>
        </w:rPr>
        <w:lastRenderedPageBreak/>
        <w:t>15. Performance bond and bank guaranty</w:t>
      </w:r>
    </w:p>
    <w:p w:rsidR="00BE0B95" w:rsidRPr="003C4887" w:rsidRDefault="00BE0B95" w:rsidP="00BE0B95">
      <w:pPr>
        <w:pStyle w:val="GvdeMetni"/>
        <w:rPr>
          <w:rFonts w:cs="Arial"/>
          <w:b/>
          <w:sz w:val="20"/>
          <w:szCs w:val="20"/>
          <w:u w:val="single"/>
          <w:lang w:val="en-GB"/>
        </w:rPr>
      </w:pPr>
    </w:p>
    <w:p w:rsidR="00BE0B95" w:rsidRDefault="00BE0B95" w:rsidP="00BE0B95">
      <w:pPr>
        <w:pStyle w:val="GvdeMetni"/>
        <w:rPr>
          <w:sz w:val="20"/>
          <w:szCs w:val="20"/>
          <w:lang w:val="en-GB"/>
        </w:rPr>
      </w:pPr>
      <w:r w:rsidRPr="003C4887">
        <w:rPr>
          <w:sz w:val="20"/>
          <w:szCs w:val="20"/>
          <w:lang w:val="en-GB"/>
        </w:rPr>
        <w:t xml:space="preserve">If a performance bond or bank guarantee is specifically required by the terms of the Contract, then such bond or guarantee, in the amount specified in the Contract, shall be issued by Contractor through a primary bank of Contractor's choice which must be a first-class international accepted bank that must cooperate with Commerzbank (www.commerzbank.com) in Germany. The bond or guarantee will be issued on forms either furnished by or acceptable to </w:t>
      </w:r>
      <w:r w:rsidR="00351F7F">
        <w:rPr>
          <w:sz w:val="20"/>
          <w:szCs w:val="20"/>
          <w:lang w:val="en-GB"/>
        </w:rPr>
        <w:t>STH</w:t>
      </w:r>
      <w:r w:rsidRPr="003C4887">
        <w:rPr>
          <w:sz w:val="20"/>
          <w:szCs w:val="20"/>
          <w:lang w:val="en-GB"/>
        </w:rPr>
        <w:t xml:space="preserve">. Failure to deliver an acceptable bond or guarantee within two weeks from the date of Contractor's acceptance of the Purchase Order, unless otherwise specified in the Contract, shall be deemed a "default" by Contractor and the provisions of Article 17 of the </w:t>
      </w:r>
      <w:r w:rsidR="00351F7F">
        <w:rPr>
          <w:sz w:val="20"/>
          <w:szCs w:val="20"/>
          <w:lang w:val="en-GB"/>
        </w:rPr>
        <w:t>Save The Humanity</w:t>
      </w:r>
      <w:r w:rsidRPr="003C4887">
        <w:rPr>
          <w:sz w:val="20"/>
          <w:szCs w:val="20"/>
          <w:lang w:val="en-GB"/>
        </w:rPr>
        <w:t xml:space="preserve"> terms and conditions for international procurement of goods and services will apply.</w:t>
      </w:r>
    </w:p>
    <w:p w:rsidR="00BE0B95" w:rsidRDefault="00BE0B95" w:rsidP="00BE0B95">
      <w:pPr>
        <w:pStyle w:val="GvdeMetni"/>
        <w:rPr>
          <w:sz w:val="20"/>
          <w:szCs w:val="20"/>
          <w:lang w:val="en-GB"/>
        </w:rPr>
      </w:pPr>
    </w:p>
    <w:p w:rsidR="00BE0B95" w:rsidRPr="00243801" w:rsidRDefault="00BE0B95" w:rsidP="00BE0B95">
      <w:pPr>
        <w:pStyle w:val="GvdeMetni"/>
        <w:rPr>
          <w:b/>
          <w:sz w:val="20"/>
          <w:szCs w:val="20"/>
          <w:u w:val="single"/>
          <w:lang w:val="en-GB"/>
        </w:rPr>
      </w:pPr>
      <w:r w:rsidRPr="00243801">
        <w:rPr>
          <w:b/>
          <w:sz w:val="20"/>
          <w:szCs w:val="20"/>
          <w:u w:val="single"/>
          <w:lang w:val="en-GB"/>
        </w:rPr>
        <w:t>16. Terms and Conditions of Contract / Purchase Order</w:t>
      </w:r>
    </w:p>
    <w:p w:rsidR="00BE0B95" w:rsidRPr="00243801" w:rsidRDefault="00BE0B95" w:rsidP="00BE0B95">
      <w:pPr>
        <w:pStyle w:val="GvdeMetni"/>
        <w:rPr>
          <w:b/>
          <w:sz w:val="20"/>
          <w:szCs w:val="20"/>
          <w:u w:val="single"/>
          <w:lang w:val="en-GB"/>
        </w:rPr>
      </w:pPr>
    </w:p>
    <w:p w:rsidR="00BE0B95" w:rsidRPr="00243801" w:rsidRDefault="00BE0B95" w:rsidP="00BE0B95">
      <w:pPr>
        <w:pStyle w:val="GvdeMetni"/>
        <w:rPr>
          <w:b/>
          <w:bCs/>
          <w:sz w:val="20"/>
          <w:szCs w:val="20"/>
          <w:lang w:val="en-US"/>
        </w:rPr>
      </w:pPr>
      <w:r w:rsidRPr="00243801">
        <w:rPr>
          <w:sz w:val="20"/>
          <w:szCs w:val="20"/>
          <w:lang w:val="en-GB"/>
        </w:rPr>
        <w:t xml:space="preserve">The granted </w:t>
      </w:r>
      <w:r w:rsidRPr="00243801">
        <w:rPr>
          <w:noProof/>
          <w:sz w:val="20"/>
          <w:szCs w:val="20"/>
          <w:lang w:val="en-GB"/>
        </w:rPr>
        <w:t>contract/purchase</w:t>
      </w:r>
      <w:r w:rsidRPr="00243801">
        <w:rPr>
          <w:sz w:val="20"/>
          <w:szCs w:val="20"/>
          <w:lang w:val="en-GB"/>
        </w:rPr>
        <w:t xml:space="preserve"> order for the procurement of the stipulated goods is supposed to involve the application of the “</w:t>
      </w:r>
      <w:r w:rsidR="00351F7F">
        <w:rPr>
          <w:b/>
          <w:bCs/>
          <w:sz w:val="20"/>
          <w:szCs w:val="20"/>
          <w:lang w:val="en-US"/>
        </w:rPr>
        <w:t>Save The Humanity</w:t>
      </w:r>
      <w:r w:rsidRPr="00243801">
        <w:rPr>
          <w:b/>
          <w:bCs/>
          <w:sz w:val="20"/>
          <w:szCs w:val="20"/>
          <w:lang w:val="en-US"/>
        </w:rPr>
        <w:t xml:space="preserve"> Terms and Conditions for International Procurement of Goods and Services.” </w:t>
      </w:r>
    </w:p>
    <w:p w:rsidR="00BE0B95" w:rsidRPr="00DF5CD0" w:rsidRDefault="00BE0B95" w:rsidP="00BE0B95">
      <w:pPr>
        <w:pStyle w:val="GvdeMetni"/>
        <w:rPr>
          <w:b/>
          <w:sz w:val="20"/>
          <w:szCs w:val="20"/>
          <w:u w:val="single"/>
          <w:lang w:val="en-US"/>
        </w:rPr>
      </w:pPr>
    </w:p>
    <w:p w:rsidR="00BE0B95" w:rsidRPr="00F116B7" w:rsidRDefault="00BE0B95" w:rsidP="00BE0B95">
      <w:pPr>
        <w:pStyle w:val="GvdeMetni"/>
        <w:rPr>
          <w:b/>
          <w:sz w:val="20"/>
          <w:szCs w:val="20"/>
          <w:u w:val="single"/>
          <w:lang w:val="en-GB"/>
        </w:rPr>
      </w:pPr>
      <w:r w:rsidRPr="00F116B7">
        <w:rPr>
          <w:b/>
          <w:sz w:val="20"/>
          <w:szCs w:val="20"/>
          <w:u w:val="single"/>
          <w:lang w:val="en-GB"/>
        </w:rPr>
        <w:t>1</w:t>
      </w:r>
      <w:r>
        <w:rPr>
          <w:b/>
          <w:sz w:val="20"/>
          <w:szCs w:val="20"/>
          <w:u w:val="single"/>
          <w:lang w:val="en-GB"/>
        </w:rPr>
        <w:t>7</w:t>
      </w:r>
      <w:r w:rsidRPr="00F116B7">
        <w:rPr>
          <w:b/>
          <w:sz w:val="20"/>
          <w:szCs w:val="20"/>
          <w:u w:val="single"/>
          <w:lang w:val="en-GB"/>
        </w:rPr>
        <w:t xml:space="preserve">. </w:t>
      </w:r>
      <w:r>
        <w:rPr>
          <w:b/>
          <w:sz w:val="20"/>
          <w:szCs w:val="20"/>
          <w:u w:val="single"/>
          <w:lang w:val="en-GB"/>
        </w:rPr>
        <w:t>Offer</w:t>
      </w:r>
      <w:r w:rsidRPr="00F116B7">
        <w:rPr>
          <w:b/>
          <w:sz w:val="20"/>
          <w:szCs w:val="20"/>
          <w:u w:val="single"/>
          <w:lang w:val="en-GB"/>
        </w:rPr>
        <w:t xml:space="preserve"> Conditions</w:t>
      </w:r>
    </w:p>
    <w:p w:rsidR="00BE0B95" w:rsidRPr="00D108C0" w:rsidRDefault="00BE0B95" w:rsidP="00BE0B95">
      <w:pPr>
        <w:pStyle w:val="stBilgi"/>
        <w:tabs>
          <w:tab w:val="clear" w:pos="4536"/>
          <w:tab w:val="clear" w:pos="9072"/>
        </w:tabs>
        <w:jc w:val="both"/>
        <w:rPr>
          <w:rFonts w:ascii="Arial" w:hAnsi="Arial" w:cs="Arial"/>
          <w:bCs/>
          <w:sz w:val="20"/>
          <w:szCs w:val="20"/>
          <w:lang w:val="en-GB"/>
        </w:rPr>
      </w:pPr>
    </w:p>
    <w:p w:rsidR="00BE0B95" w:rsidRDefault="00BE0B95" w:rsidP="00BE0B95">
      <w:pPr>
        <w:pStyle w:val="stBilgi"/>
        <w:tabs>
          <w:tab w:val="clear" w:pos="4536"/>
          <w:tab w:val="clear" w:pos="9072"/>
        </w:tabs>
        <w:jc w:val="both"/>
        <w:rPr>
          <w:rFonts w:ascii="Arial" w:hAnsi="Arial" w:cs="Arial"/>
          <w:bCs/>
          <w:sz w:val="20"/>
          <w:szCs w:val="20"/>
          <w:lang w:val="en-GB"/>
        </w:rPr>
      </w:pPr>
      <w:r>
        <w:rPr>
          <w:rFonts w:ascii="Arial" w:hAnsi="Arial" w:cs="Arial"/>
          <w:bCs/>
          <w:sz w:val="20"/>
          <w:szCs w:val="20"/>
          <w:lang w:val="en-GB"/>
        </w:rPr>
        <w:t>Quotations should be valid for a</w:t>
      </w:r>
      <w:r w:rsidRPr="00D108C0">
        <w:rPr>
          <w:rFonts w:ascii="Arial" w:hAnsi="Arial" w:cs="Arial"/>
          <w:bCs/>
          <w:sz w:val="20"/>
          <w:szCs w:val="20"/>
          <w:lang w:val="en-GB"/>
        </w:rPr>
        <w:t>t</w:t>
      </w:r>
      <w:r>
        <w:rPr>
          <w:rFonts w:ascii="Arial" w:hAnsi="Arial" w:cs="Arial"/>
          <w:bCs/>
          <w:sz w:val="20"/>
          <w:szCs w:val="20"/>
          <w:lang w:val="en-GB"/>
        </w:rPr>
        <w:t xml:space="preserve"> least three (3) months</w:t>
      </w:r>
      <w:r w:rsidRPr="00D108C0">
        <w:rPr>
          <w:rFonts w:ascii="Arial" w:hAnsi="Arial" w:cs="Arial"/>
          <w:bCs/>
          <w:sz w:val="20"/>
          <w:szCs w:val="20"/>
          <w:lang w:val="en-GB"/>
        </w:rPr>
        <w:t>.</w:t>
      </w:r>
    </w:p>
    <w:p w:rsidR="00BE0B95" w:rsidRPr="00D108C0" w:rsidRDefault="00BE0B95" w:rsidP="00BE0B95">
      <w:pPr>
        <w:pStyle w:val="stBilgi"/>
        <w:tabs>
          <w:tab w:val="clear" w:pos="4536"/>
          <w:tab w:val="clear" w:pos="9072"/>
        </w:tabs>
        <w:jc w:val="both"/>
        <w:rPr>
          <w:rFonts w:ascii="Arial" w:hAnsi="Arial" w:cs="Arial"/>
          <w:bCs/>
          <w:sz w:val="20"/>
          <w:szCs w:val="20"/>
          <w:lang w:val="en-GB"/>
        </w:rPr>
      </w:pPr>
    </w:p>
    <w:p w:rsidR="00BE0B95" w:rsidRDefault="00BE0B95" w:rsidP="00BE0B95">
      <w:pPr>
        <w:pStyle w:val="stBilgi"/>
        <w:tabs>
          <w:tab w:val="clear" w:pos="4536"/>
          <w:tab w:val="clear" w:pos="9072"/>
        </w:tabs>
        <w:jc w:val="both"/>
        <w:rPr>
          <w:rFonts w:ascii="Arial" w:hAnsi="Arial" w:cs="Arial"/>
          <w:bCs/>
          <w:sz w:val="20"/>
          <w:szCs w:val="20"/>
          <w:lang w:val="en-GB"/>
        </w:rPr>
      </w:pPr>
      <w:r w:rsidRPr="00D108C0">
        <w:rPr>
          <w:rFonts w:ascii="Arial" w:hAnsi="Arial" w:cs="Arial"/>
          <w:bCs/>
          <w:sz w:val="20"/>
          <w:szCs w:val="20"/>
          <w:lang w:val="en-GB"/>
        </w:rPr>
        <w:t>Quotations must specify all details according to the tender text</w:t>
      </w:r>
      <w:r>
        <w:rPr>
          <w:rFonts w:ascii="Arial" w:hAnsi="Arial" w:cs="Arial"/>
          <w:bCs/>
          <w:sz w:val="20"/>
          <w:szCs w:val="20"/>
          <w:lang w:val="en-GB"/>
        </w:rPr>
        <w:t>. Supp</w:t>
      </w:r>
      <w:bookmarkStart w:id="1" w:name="_GoBack"/>
      <w:bookmarkEnd w:id="1"/>
      <w:r>
        <w:rPr>
          <w:rFonts w:ascii="Arial" w:hAnsi="Arial" w:cs="Arial"/>
          <w:bCs/>
          <w:sz w:val="20"/>
          <w:szCs w:val="20"/>
          <w:lang w:val="en-GB"/>
        </w:rPr>
        <w:t>liers who do not receive a written feedback three week after the deadline for the bid submission will have to consider their bid being unsuccessful.</w:t>
      </w:r>
    </w:p>
    <w:p w:rsidR="00BE0B95" w:rsidRDefault="00BE0B95" w:rsidP="00BE0B95">
      <w:pPr>
        <w:pStyle w:val="stBilgi"/>
        <w:tabs>
          <w:tab w:val="clear" w:pos="4536"/>
          <w:tab w:val="clear" w:pos="9072"/>
        </w:tabs>
        <w:jc w:val="both"/>
        <w:rPr>
          <w:rFonts w:ascii="Arial" w:hAnsi="Arial" w:cs="Arial"/>
          <w:bCs/>
          <w:sz w:val="20"/>
          <w:szCs w:val="20"/>
          <w:lang w:val="en-GB"/>
        </w:rPr>
      </w:pPr>
    </w:p>
    <w:p w:rsidR="00BE0B95" w:rsidRPr="00437A6F" w:rsidRDefault="00BE0B95" w:rsidP="00BE0B95">
      <w:pPr>
        <w:pStyle w:val="stBilgi"/>
        <w:tabs>
          <w:tab w:val="clear" w:pos="4536"/>
          <w:tab w:val="clear" w:pos="9072"/>
        </w:tabs>
        <w:jc w:val="both"/>
        <w:rPr>
          <w:rFonts w:ascii="Arial" w:hAnsi="Arial" w:cs="Arial"/>
          <w:bCs/>
          <w:sz w:val="20"/>
          <w:szCs w:val="20"/>
          <w:lang w:val="en-GB"/>
        </w:rPr>
      </w:pPr>
      <w:r w:rsidRPr="00437A6F">
        <w:rPr>
          <w:rFonts w:ascii="Arial" w:hAnsi="Arial" w:cs="Arial"/>
          <w:bCs/>
          <w:sz w:val="20"/>
          <w:szCs w:val="20"/>
          <w:lang w:val="en-GB"/>
        </w:rPr>
        <w:t xml:space="preserve">Application must be </w:t>
      </w:r>
      <w:r w:rsidR="00351F7F">
        <w:rPr>
          <w:rFonts w:ascii="Arial" w:hAnsi="Arial" w:cs="Arial"/>
          <w:bCs/>
          <w:sz w:val="20"/>
          <w:szCs w:val="20"/>
          <w:lang w:val="en-GB"/>
        </w:rPr>
        <w:t>send the offer</w:t>
      </w:r>
      <w:r w:rsidRPr="00437A6F">
        <w:rPr>
          <w:rFonts w:ascii="Arial" w:hAnsi="Arial" w:cs="Arial"/>
          <w:bCs/>
          <w:sz w:val="20"/>
          <w:szCs w:val="20"/>
          <w:lang w:val="en-GB"/>
        </w:rPr>
        <w:t xml:space="preserve"> not</w:t>
      </w:r>
      <w:r w:rsidRPr="00437A6F">
        <w:rPr>
          <w:rFonts w:ascii="Arial" w:hAnsi="Arial" w:cs="Arial"/>
          <w:b/>
          <w:bCs/>
          <w:sz w:val="20"/>
          <w:szCs w:val="20"/>
          <w:lang w:val="en-GB"/>
        </w:rPr>
        <w:t xml:space="preserve"> </w:t>
      </w:r>
      <w:r w:rsidRPr="00FA20F7">
        <w:rPr>
          <w:rFonts w:ascii="Arial" w:hAnsi="Arial" w:cs="Arial"/>
          <w:b/>
          <w:bCs/>
          <w:sz w:val="20"/>
          <w:szCs w:val="20"/>
          <w:lang w:val="en-GB"/>
        </w:rPr>
        <w:t xml:space="preserve">later than the </w:t>
      </w:r>
      <w:r w:rsidR="003E07F7">
        <w:rPr>
          <w:rFonts w:ascii="Arial" w:hAnsi="Arial" w:cs="Arial"/>
          <w:b/>
          <w:bCs/>
          <w:sz w:val="20"/>
          <w:szCs w:val="20"/>
          <w:lang w:val="en-GB"/>
        </w:rPr>
        <w:t>12</w:t>
      </w:r>
      <w:r w:rsidRPr="00FA20F7">
        <w:rPr>
          <w:rFonts w:ascii="Arial" w:hAnsi="Arial" w:cs="Arial"/>
          <w:b/>
          <w:bCs/>
          <w:sz w:val="20"/>
          <w:szCs w:val="20"/>
          <w:vertAlign w:val="superscript"/>
          <w:lang w:val="en-GB"/>
        </w:rPr>
        <w:t>th</w:t>
      </w:r>
      <w:r w:rsidRPr="00FA20F7">
        <w:rPr>
          <w:rFonts w:ascii="Arial" w:hAnsi="Arial" w:cs="Arial"/>
          <w:b/>
          <w:bCs/>
          <w:sz w:val="20"/>
          <w:szCs w:val="20"/>
          <w:lang w:val="en-GB"/>
        </w:rPr>
        <w:t xml:space="preserve"> of November 2018, 10:00</w:t>
      </w:r>
      <w:r w:rsidR="00351F7F">
        <w:rPr>
          <w:rFonts w:ascii="Arial" w:hAnsi="Arial" w:cs="Arial"/>
          <w:b/>
          <w:bCs/>
          <w:sz w:val="20"/>
          <w:szCs w:val="20"/>
          <w:lang w:val="en-GB"/>
        </w:rPr>
        <w:t xml:space="preserve"> </w:t>
      </w:r>
      <w:proofErr w:type="gramStart"/>
      <w:r w:rsidRPr="00FA20F7">
        <w:rPr>
          <w:rFonts w:ascii="Arial" w:hAnsi="Arial" w:cs="Arial"/>
          <w:b/>
          <w:bCs/>
          <w:sz w:val="20"/>
          <w:szCs w:val="20"/>
          <w:lang w:val="en-GB"/>
        </w:rPr>
        <w:t xml:space="preserve">PM  </w:t>
      </w:r>
      <w:r w:rsidR="00351F7F">
        <w:rPr>
          <w:rFonts w:ascii="Arial" w:hAnsi="Arial" w:cs="Arial"/>
          <w:bCs/>
          <w:sz w:val="20"/>
          <w:szCs w:val="20"/>
          <w:lang w:val="en-GB"/>
        </w:rPr>
        <w:t>to</w:t>
      </w:r>
      <w:proofErr w:type="gramEnd"/>
      <w:r w:rsidR="00351F7F">
        <w:rPr>
          <w:rFonts w:ascii="Arial" w:hAnsi="Arial" w:cs="Arial"/>
          <w:bCs/>
          <w:sz w:val="20"/>
          <w:szCs w:val="20"/>
          <w:lang w:val="en-GB"/>
        </w:rPr>
        <w:t xml:space="preserve"> the following e-mail</w:t>
      </w:r>
    </w:p>
    <w:p w:rsidR="00351F7F" w:rsidRPr="00437A6F" w:rsidRDefault="00351F7F" w:rsidP="00BE0B95">
      <w:pPr>
        <w:pStyle w:val="stBilgi"/>
        <w:tabs>
          <w:tab w:val="clear" w:pos="4536"/>
          <w:tab w:val="clear" w:pos="9072"/>
        </w:tabs>
        <w:jc w:val="both"/>
        <w:rPr>
          <w:rFonts w:ascii="Arial" w:hAnsi="Arial" w:cs="Arial"/>
          <w:bCs/>
          <w:sz w:val="20"/>
          <w:szCs w:val="20"/>
          <w:lang w:val="en-US"/>
        </w:rPr>
      </w:pPr>
    </w:p>
    <w:p w:rsidR="00BE0B95" w:rsidRDefault="001D710C" w:rsidP="00BE0B95">
      <w:pPr>
        <w:pStyle w:val="stBilgi"/>
        <w:tabs>
          <w:tab w:val="clear" w:pos="4536"/>
          <w:tab w:val="clear" w:pos="9072"/>
        </w:tabs>
        <w:jc w:val="both"/>
        <w:rPr>
          <w:lang w:val="en-US"/>
        </w:rPr>
      </w:pPr>
      <w:hyperlink r:id="rId7" w:history="1">
        <w:r w:rsidR="00351F7F" w:rsidRPr="00666443">
          <w:rPr>
            <w:rStyle w:val="Kpr"/>
            <w:lang w:val="en-US"/>
          </w:rPr>
          <w:t>tender.savethehumanity@gmail.com</w:t>
        </w:r>
      </w:hyperlink>
    </w:p>
    <w:p w:rsidR="00351F7F" w:rsidRDefault="00351F7F" w:rsidP="00BE0B95">
      <w:pPr>
        <w:pStyle w:val="stBilgi"/>
        <w:tabs>
          <w:tab w:val="clear" w:pos="4536"/>
          <w:tab w:val="clear" w:pos="9072"/>
        </w:tabs>
        <w:jc w:val="both"/>
        <w:rPr>
          <w:lang w:val="en-US"/>
        </w:rPr>
      </w:pPr>
    </w:p>
    <w:p w:rsidR="00BE0B95" w:rsidRDefault="00BE0B95"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351F7F" w:rsidRDefault="00351F7F" w:rsidP="00BE0B95">
      <w:pPr>
        <w:pStyle w:val="stBilgi"/>
        <w:tabs>
          <w:tab w:val="clear" w:pos="4536"/>
          <w:tab w:val="clear" w:pos="9072"/>
        </w:tabs>
        <w:jc w:val="both"/>
        <w:rPr>
          <w:rFonts w:ascii="Arial" w:hAnsi="Arial" w:cs="Arial"/>
          <w:bCs/>
          <w:sz w:val="20"/>
          <w:szCs w:val="20"/>
          <w:lang w:val="en-US"/>
        </w:rPr>
      </w:pPr>
    </w:p>
    <w:p w:rsidR="00BE0B95" w:rsidRPr="00A054B8" w:rsidRDefault="00BE0B95" w:rsidP="00BE0B95">
      <w:pPr>
        <w:rPr>
          <w:rFonts w:ascii="Arial" w:hAnsi="Arial" w:cs="Arial"/>
          <w:b/>
          <w:sz w:val="28"/>
          <w:szCs w:val="28"/>
          <w:lang w:val="en-US"/>
        </w:rPr>
      </w:pPr>
      <w:r w:rsidRPr="00A054B8">
        <w:rPr>
          <w:rFonts w:ascii="Arial" w:hAnsi="Arial" w:cs="Arial"/>
          <w:b/>
          <w:sz w:val="28"/>
          <w:szCs w:val="28"/>
          <w:lang w:val="en-US"/>
        </w:rPr>
        <w:lastRenderedPageBreak/>
        <w:t>Annex 1</w:t>
      </w:r>
    </w:p>
    <w:p w:rsidR="00BE0B95" w:rsidRPr="00A054B8" w:rsidRDefault="00351F7F" w:rsidP="00BE0B95">
      <w:pPr>
        <w:rPr>
          <w:rFonts w:ascii="Arial" w:hAnsi="Arial" w:cs="Arial"/>
          <w:b/>
          <w:sz w:val="28"/>
          <w:szCs w:val="28"/>
          <w:lang w:val="en-US"/>
        </w:rPr>
      </w:pPr>
      <w:r>
        <w:rPr>
          <w:rFonts w:ascii="Arial" w:hAnsi="Arial" w:cs="Arial"/>
          <w:b/>
          <w:sz w:val="28"/>
          <w:szCs w:val="28"/>
          <w:lang w:val="en-US"/>
        </w:rPr>
        <w:t>Save The Humanity</w:t>
      </w:r>
      <w:r w:rsidR="00BE0B95" w:rsidRPr="00A054B8">
        <w:rPr>
          <w:rFonts w:ascii="Arial" w:hAnsi="Arial" w:cs="Arial"/>
          <w:b/>
          <w:sz w:val="28"/>
          <w:szCs w:val="28"/>
          <w:lang w:val="en-US"/>
        </w:rPr>
        <w:t xml:space="preserve"> Supplier Qualification Form</w:t>
      </w:r>
    </w:p>
    <w:p w:rsidR="00BE0B95" w:rsidRPr="00A054B8" w:rsidRDefault="00BE0B95" w:rsidP="00BE0B95">
      <w:pPr>
        <w:rPr>
          <w:rFonts w:ascii="Arial" w:hAnsi="Arial" w:cs="Arial"/>
          <w:b/>
          <w:lang w:val="en-US"/>
        </w:rPr>
      </w:pPr>
      <w:r w:rsidRPr="00A054B8">
        <w:rPr>
          <w:rFonts w:ascii="Arial" w:hAnsi="Arial" w:cs="Arial"/>
          <w:b/>
          <w:lang w:val="en-US"/>
        </w:rPr>
        <w:t>Page 1 / 3</w:t>
      </w:r>
    </w:p>
    <w:p w:rsidR="00BE0B95" w:rsidRPr="00A054B8" w:rsidRDefault="00BE0B95" w:rsidP="00BE0B95">
      <w:pPr>
        <w:rPr>
          <w:rFonts w:ascii="Arial" w:hAnsi="Arial" w:cs="Arial"/>
          <w:b/>
          <w:lang w:val="en-US"/>
        </w:rPr>
      </w:pPr>
    </w:p>
    <w:p w:rsidR="00BE0B95" w:rsidRPr="00A054B8" w:rsidRDefault="00BE0B95" w:rsidP="00BE0B95">
      <w:pPr>
        <w:rPr>
          <w:rFonts w:ascii="Arial" w:hAnsi="Arial" w:cs="Arial"/>
          <w:b/>
          <w:lang w:val="en-US"/>
        </w:rPr>
      </w:pPr>
      <w:r w:rsidRPr="00A054B8">
        <w:rPr>
          <w:rFonts w:ascii="Arial" w:hAnsi="Arial" w:cs="Arial"/>
          <w:b/>
          <w:lang w:val="en-US"/>
        </w:rPr>
        <w:t>1. We want some information about your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090"/>
      </w:tblGrid>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ind w:right="290"/>
              <w:rPr>
                <w:rFonts w:ascii="Arial" w:hAnsi="Arial" w:cs="Arial"/>
              </w:rPr>
            </w:pPr>
            <w:r w:rsidRPr="00A054B8">
              <w:rPr>
                <w:rFonts w:ascii="Arial" w:hAnsi="Arial" w:cs="Arial"/>
              </w:rPr>
              <w:t>Company Name</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Legal Form</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p w:rsidR="00BE0B95" w:rsidRPr="00A054B8" w:rsidRDefault="00BE0B95" w:rsidP="003644A4">
            <w:pPr>
              <w:rPr>
                <w:rFonts w:ascii="Arial" w:hAnsi="Arial" w:cs="Arial"/>
              </w:rPr>
            </w:pPr>
          </w:p>
        </w:tc>
      </w:tr>
      <w:tr w:rsidR="00BE0B95" w:rsidRPr="00A054B8" w:rsidTr="003644A4">
        <w:trPr>
          <w:trHeight w:val="456"/>
        </w:trPr>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roofErr w:type="spellStart"/>
            <w:r w:rsidRPr="00A054B8">
              <w:rPr>
                <w:rFonts w:ascii="Arial" w:hAnsi="Arial" w:cs="Arial"/>
              </w:rPr>
              <w:t>Founded</w:t>
            </w:r>
            <w:proofErr w:type="spellEnd"/>
            <w:r w:rsidRPr="00A054B8">
              <w:rPr>
                <w:rFonts w:ascii="Arial" w:hAnsi="Arial" w:cs="Arial"/>
              </w:rPr>
              <w:t xml:space="preserve"> (Year)</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proofErr w:type="spellStart"/>
            <w:r w:rsidRPr="00A054B8">
              <w:rPr>
                <w:rFonts w:ascii="Arial" w:hAnsi="Arial" w:cs="Arial"/>
              </w:rPr>
              <w:t>Established</w:t>
            </w:r>
            <w:proofErr w:type="spellEnd"/>
            <w:r w:rsidRPr="00A054B8">
              <w:rPr>
                <w:rFonts w:ascii="Arial" w:hAnsi="Arial" w:cs="Arial"/>
              </w:rPr>
              <w:t xml:space="preserve"> in (Country)</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r w:rsidRPr="00A054B8">
              <w:rPr>
                <w:rFonts w:ascii="Arial" w:hAnsi="Arial" w:cs="Arial"/>
                <w:lang w:val="en-US"/>
              </w:rPr>
              <w:t>Bank Details (Account Holder, Bank Name, IBAN, BIC, Swift, Currency)</w:t>
            </w:r>
          </w:p>
          <w:p w:rsidR="00BE0B95" w:rsidRPr="00A054B8" w:rsidRDefault="00BE0B95" w:rsidP="003644A4">
            <w:pPr>
              <w:rPr>
                <w:rFonts w:ascii="Arial" w:hAnsi="Arial" w:cs="Arial"/>
                <w:lang w:val="en-US"/>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r w:rsidRPr="00A054B8">
              <w:rPr>
                <w:rFonts w:ascii="Arial" w:hAnsi="Arial" w:cs="Arial"/>
              </w:rPr>
              <w:t xml:space="preserve">VAT-Registration </w:t>
            </w:r>
            <w:proofErr w:type="spellStart"/>
            <w:r w:rsidRPr="00A054B8">
              <w:rPr>
                <w:rFonts w:ascii="Arial" w:hAnsi="Arial" w:cs="Arial"/>
              </w:rPr>
              <w:t>Number</w:t>
            </w:r>
            <w:proofErr w:type="spellEnd"/>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roofErr w:type="spellStart"/>
            <w:r w:rsidRPr="00A054B8">
              <w:rPr>
                <w:rFonts w:ascii="Arial" w:hAnsi="Arial" w:cs="Arial"/>
              </w:rPr>
              <w:t>Physical</w:t>
            </w:r>
            <w:proofErr w:type="spellEnd"/>
            <w:r w:rsidRPr="00A054B8">
              <w:rPr>
                <w:rFonts w:ascii="Arial" w:hAnsi="Arial" w:cs="Arial"/>
              </w:rPr>
              <w:t xml:space="preserve"> </w:t>
            </w:r>
            <w:proofErr w:type="spellStart"/>
            <w:r w:rsidRPr="00A054B8">
              <w:rPr>
                <w:rFonts w:ascii="Arial" w:hAnsi="Arial" w:cs="Arial"/>
              </w:rPr>
              <w:t>Address</w:t>
            </w:r>
            <w:proofErr w:type="spellEnd"/>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p w:rsidR="00BE0B95" w:rsidRPr="00A054B8" w:rsidRDefault="00BE0B95" w:rsidP="003644A4">
            <w:pPr>
              <w:rPr>
                <w:rFonts w:ascii="Arial" w:hAnsi="Arial" w:cs="Arial"/>
              </w:rPr>
            </w:pPr>
          </w:p>
          <w:p w:rsidR="00BE0B95" w:rsidRPr="00A054B8" w:rsidRDefault="00BE0B95" w:rsidP="003644A4">
            <w:pPr>
              <w:rPr>
                <w:rFonts w:ascii="Arial" w:hAnsi="Arial" w:cs="Arial"/>
              </w:rPr>
            </w:pPr>
          </w:p>
        </w:tc>
      </w:tr>
      <w:tr w:rsidR="00BE0B95" w:rsidRPr="00511325" w:rsidTr="003644A4">
        <w:trPr>
          <w:trHeight w:val="575"/>
        </w:trPr>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r w:rsidRPr="00A054B8">
              <w:rPr>
                <w:rFonts w:ascii="Arial" w:hAnsi="Arial" w:cs="Arial"/>
                <w:lang w:val="en-US"/>
              </w:rPr>
              <w:t>Name of Chief Executive Officer (CEO)</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lang w:val="en-US"/>
              </w:rPr>
            </w:pPr>
            <w:r w:rsidRPr="00A054B8">
              <w:rPr>
                <w:rFonts w:ascii="Arial" w:hAnsi="Arial" w:cs="Arial"/>
                <w:lang w:val="en-US"/>
              </w:rPr>
              <w:t>Place and Date of Birth of CEO</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 xml:space="preserve">Name </w:t>
            </w:r>
            <w:proofErr w:type="spellStart"/>
            <w:r w:rsidRPr="00A054B8">
              <w:rPr>
                <w:rFonts w:ascii="Arial" w:hAnsi="Arial" w:cs="Arial"/>
              </w:rPr>
              <w:t>of</w:t>
            </w:r>
            <w:proofErr w:type="spellEnd"/>
            <w:r w:rsidRPr="00A054B8">
              <w:rPr>
                <w:rFonts w:ascii="Arial" w:hAnsi="Arial" w:cs="Arial"/>
              </w:rPr>
              <w:t xml:space="preserve"> </w:t>
            </w:r>
            <w:proofErr w:type="spellStart"/>
            <w:r w:rsidRPr="00A054B8">
              <w:rPr>
                <w:rFonts w:ascii="Arial" w:hAnsi="Arial" w:cs="Arial"/>
              </w:rPr>
              <w:t>Owner</w:t>
            </w:r>
            <w:proofErr w:type="spellEnd"/>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lang w:val="en-US"/>
              </w:rPr>
            </w:pPr>
            <w:r w:rsidRPr="00A054B8">
              <w:rPr>
                <w:rFonts w:ascii="Arial" w:hAnsi="Arial" w:cs="Arial"/>
                <w:lang w:val="en-US"/>
              </w:rPr>
              <w:t>Place and Date of Birth of Owner (if individual)</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r w:rsidRPr="00A054B8">
              <w:rPr>
                <w:rFonts w:ascii="Arial" w:hAnsi="Arial" w:cs="Arial"/>
              </w:rPr>
              <w:t>Website</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A054B8"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rPr>
            </w:pPr>
            <w:proofErr w:type="spellStart"/>
            <w:r w:rsidRPr="00A054B8">
              <w:rPr>
                <w:rFonts w:ascii="Arial" w:hAnsi="Arial" w:cs="Arial"/>
              </w:rPr>
              <w:t>Sales</w:t>
            </w:r>
            <w:proofErr w:type="spellEnd"/>
            <w:r w:rsidRPr="00A054B8">
              <w:rPr>
                <w:rFonts w:ascii="Arial" w:hAnsi="Arial" w:cs="Arial"/>
              </w:rPr>
              <w:t xml:space="preserve"> &amp; Marketing </w:t>
            </w:r>
            <w:proofErr w:type="spellStart"/>
            <w:r w:rsidRPr="00A054B8">
              <w:rPr>
                <w:rFonts w:ascii="Arial" w:hAnsi="Arial" w:cs="Arial"/>
              </w:rPr>
              <w:t>Contact</w:t>
            </w:r>
            <w:proofErr w:type="spellEnd"/>
            <w:r w:rsidRPr="00A054B8">
              <w:rPr>
                <w:rFonts w:ascii="Arial" w:hAnsi="Arial" w:cs="Arial"/>
              </w:rPr>
              <w:t xml:space="preserve"> </w:t>
            </w:r>
          </w:p>
          <w:p w:rsidR="00BE0B95" w:rsidRPr="00A054B8" w:rsidRDefault="00BE0B95" w:rsidP="003644A4">
            <w:pPr>
              <w:rPr>
                <w:rFonts w:ascii="Arial" w:hAnsi="Arial" w:cs="Arial"/>
              </w:rPr>
            </w:pP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hideMark/>
          </w:tcPr>
          <w:p w:rsidR="00BE0B95" w:rsidRPr="00A054B8" w:rsidRDefault="00BE0B95" w:rsidP="003644A4">
            <w:pPr>
              <w:rPr>
                <w:rFonts w:ascii="Arial" w:hAnsi="Arial" w:cs="Arial"/>
                <w:lang w:val="en-US"/>
              </w:rPr>
            </w:pPr>
            <w:r w:rsidRPr="00A054B8">
              <w:rPr>
                <w:rFonts w:ascii="Arial" w:hAnsi="Arial" w:cs="Arial"/>
                <w:lang w:val="en-US"/>
              </w:rPr>
              <w:t>Range of Services provided by the Company (Company Portfolio)</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tc>
      </w:tr>
      <w:tr w:rsidR="00BE0B95" w:rsidRPr="00511325" w:rsidTr="003644A4">
        <w:tc>
          <w:tcPr>
            <w:tcW w:w="2972"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r w:rsidRPr="00A054B8">
              <w:rPr>
                <w:rFonts w:ascii="Arial" w:hAnsi="Arial" w:cs="Arial"/>
                <w:lang w:val="en-US"/>
              </w:rPr>
              <w:t xml:space="preserve">For internal use of </w:t>
            </w:r>
            <w:r w:rsidR="00351F7F">
              <w:rPr>
                <w:rFonts w:ascii="Arial" w:hAnsi="Arial" w:cs="Arial"/>
                <w:lang w:val="en-US"/>
              </w:rPr>
              <w:t>STH</w:t>
            </w:r>
            <w:r w:rsidRPr="00A054B8">
              <w:rPr>
                <w:rFonts w:ascii="Arial" w:hAnsi="Arial" w:cs="Arial"/>
                <w:lang w:val="en-US"/>
              </w:rPr>
              <w:t xml:space="preserve"> only</w:t>
            </w:r>
          </w:p>
        </w:tc>
        <w:tc>
          <w:tcPr>
            <w:tcW w:w="6090" w:type="dxa"/>
            <w:tcBorders>
              <w:top w:val="single" w:sz="4" w:space="0" w:color="auto"/>
              <w:left w:val="single" w:sz="4" w:space="0" w:color="auto"/>
              <w:bottom w:val="single" w:sz="4" w:space="0" w:color="auto"/>
              <w:right w:val="single" w:sz="4" w:space="0" w:color="auto"/>
            </w:tcBorders>
          </w:tcPr>
          <w:p w:rsidR="00BE0B95" w:rsidRPr="00A054B8" w:rsidRDefault="00BE0B95" w:rsidP="003644A4">
            <w:pPr>
              <w:rPr>
                <w:rFonts w:ascii="Arial" w:hAnsi="Arial" w:cs="Arial"/>
                <w:lang w:val="en-US"/>
              </w:rPr>
            </w:pPr>
          </w:p>
          <w:p w:rsidR="00BE0B95" w:rsidRPr="00A054B8" w:rsidRDefault="00BE0B95" w:rsidP="003644A4">
            <w:pPr>
              <w:rPr>
                <w:rFonts w:ascii="Arial" w:hAnsi="Arial" w:cs="Arial"/>
                <w:lang w:val="en-US"/>
              </w:rPr>
            </w:pPr>
          </w:p>
          <w:p w:rsidR="00BE0B95" w:rsidRPr="00A054B8" w:rsidRDefault="00BE0B95" w:rsidP="003644A4">
            <w:pPr>
              <w:rPr>
                <w:rFonts w:ascii="Arial" w:hAnsi="Arial" w:cs="Arial"/>
                <w:lang w:val="en-US"/>
              </w:rPr>
            </w:pPr>
          </w:p>
        </w:tc>
      </w:tr>
    </w:tbl>
    <w:p w:rsidR="00BE0B95" w:rsidRPr="00A054B8" w:rsidRDefault="00BE0B95" w:rsidP="00BE0B95">
      <w:pPr>
        <w:rPr>
          <w:rFonts w:ascii="Arial" w:hAnsi="Arial" w:cs="Arial"/>
          <w:b/>
          <w:lang w:val="en-US"/>
        </w:rPr>
      </w:pPr>
    </w:p>
    <w:p w:rsidR="00BE0B95" w:rsidRDefault="00BE0B95" w:rsidP="00BE0B95">
      <w:pPr>
        <w:rPr>
          <w:rFonts w:ascii="Arial" w:hAnsi="Arial" w:cs="Arial"/>
          <w:b/>
          <w:sz w:val="28"/>
          <w:szCs w:val="28"/>
          <w:lang w:val="en-US"/>
        </w:rPr>
      </w:pPr>
    </w:p>
    <w:p w:rsidR="00BE0B95" w:rsidRPr="00A054B8" w:rsidRDefault="00BE0B95" w:rsidP="00BE0B95">
      <w:pPr>
        <w:rPr>
          <w:rFonts w:ascii="Arial" w:hAnsi="Arial" w:cs="Arial"/>
          <w:b/>
          <w:sz w:val="28"/>
          <w:szCs w:val="28"/>
          <w:lang w:val="en-US"/>
        </w:rPr>
      </w:pPr>
    </w:p>
    <w:p w:rsidR="00BE0B95" w:rsidRDefault="00BE0B95" w:rsidP="00BE0B95">
      <w:pPr>
        <w:rPr>
          <w:rFonts w:ascii="Arial" w:hAnsi="Arial" w:cs="Arial"/>
          <w:b/>
          <w:sz w:val="28"/>
          <w:szCs w:val="28"/>
          <w:lang w:val="en-US"/>
        </w:rPr>
      </w:pPr>
    </w:p>
    <w:p w:rsidR="00351F7F" w:rsidRDefault="00351F7F" w:rsidP="00BE0B95">
      <w:pPr>
        <w:rPr>
          <w:rFonts w:ascii="Arial" w:hAnsi="Arial" w:cs="Arial"/>
          <w:b/>
          <w:sz w:val="28"/>
          <w:szCs w:val="28"/>
          <w:lang w:val="en-US"/>
        </w:rPr>
      </w:pPr>
    </w:p>
    <w:p w:rsidR="00351F7F" w:rsidRDefault="00351F7F" w:rsidP="00BE0B95">
      <w:pPr>
        <w:rPr>
          <w:rFonts w:ascii="Arial" w:hAnsi="Arial" w:cs="Arial"/>
          <w:b/>
          <w:sz w:val="28"/>
          <w:szCs w:val="28"/>
          <w:lang w:val="en-US"/>
        </w:rPr>
      </w:pPr>
    </w:p>
    <w:p w:rsidR="00BE0B95" w:rsidRPr="00A054B8" w:rsidRDefault="00BE0B95" w:rsidP="00BE0B95">
      <w:pPr>
        <w:rPr>
          <w:rFonts w:ascii="Arial" w:hAnsi="Arial" w:cs="Arial"/>
          <w:b/>
          <w:sz w:val="28"/>
          <w:szCs w:val="28"/>
          <w:lang w:val="en-US"/>
        </w:rPr>
      </w:pPr>
    </w:p>
    <w:p w:rsidR="00BE0B95" w:rsidRDefault="00BE0B95" w:rsidP="00BE0B95">
      <w:pPr>
        <w:rPr>
          <w:rFonts w:ascii="Arial" w:hAnsi="Arial" w:cs="Arial"/>
          <w:b/>
          <w:sz w:val="28"/>
          <w:szCs w:val="28"/>
          <w:lang w:val="en-US"/>
        </w:rPr>
      </w:pPr>
    </w:p>
    <w:p w:rsidR="00BE0B95" w:rsidRPr="00A054B8" w:rsidRDefault="00351F7F" w:rsidP="00BE0B95">
      <w:pPr>
        <w:rPr>
          <w:rFonts w:ascii="Arial" w:hAnsi="Arial" w:cs="Arial"/>
          <w:b/>
          <w:sz w:val="28"/>
          <w:szCs w:val="28"/>
          <w:lang w:val="en-US"/>
        </w:rPr>
      </w:pPr>
      <w:r>
        <w:rPr>
          <w:rFonts w:ascii="Arial" w:hAnsi="Arial" w:cs="Arial"/>
          <w:b/>
          <w:sz w:val="28"/>
          <w:szCs w:val="28"/>
          <w:lang w:val="en-US"/>
        </w:rPr>
        <w:lastRenderedPageBreak/>
        <w:t>Save The Humanity</w:t>
      </w:r>
      <w:r w:rsidR="00BE0B95" w:rsidRPr="00A054B8">
        <w:rPr>
          <w:rFonts w:ascii="Arial" w:hAnsi="Arial" w:cs="Arial"/>
          <w:b/>
          <w:sz w:val="28"/>
          <w:szCs w:val="28"/>
          <w:lang w:val="en-US"/>
        </w:rPr>
        <w:t xml:space="preserve"> Supplier Qualification Form </w:t>
      </w:r>
    </w:p>
    <w:p w:rsidR="00BE0B95" w:rsidRPr="00A054B8" w:rsidRDefault="00BE0B95" w:rsidP="00BE0B95">
      <w:pPr>
        <w:rPr>
          <w:rFonts w:ascii="Arial" w:hAnsi="Arial" w:cs="Arial"/>
          <w:b/>
          <w:szCs w:val="22"/>
          <w:lang w:val="en-US"/>
        </w:rPr>
      </w:pPr>
      <w:r w:rsidRPr="00A054B8">
        <w:rPr>
          <w:rFonts w:ascii="Arial" w:hAnsi="Arial" w:cs="Arial"/>
          <w:b/>
          <w:szCs w:val="22"/>
          <w:lang w:val="en-US"/>
        </w:rPr>
        <w:t>Page 2 / 3</w:t>
      </w:r>
    </w:p>
    <w:p w:rsidR="00BE0B95" w:rsidRPr="00A054B8" w:rsidRDefault="00BE0B95" w:rsidP="00BE0B95">
      <w:pPr>
        <w:rPr>
          <w:rFonts w:ascii="Arial" w:hAnsi="Arial" w:cs="Arial"/>
          <w:b/>
          <w:sz w:val="28"/>
          <w:szCs w:val="28"/>
          <w:lang w:val="en-US"/>
        </w:rPr>
      </w:pPr>
    </w:p>
    <w:p w:rsidR="00BE0B95" w:rsidRPr="00A054B8" w:rsidRDefault="00BE0B95" w:rsidP="00BE0B95">
      <w:pPr>
        <w:rPr>
          <w:rFonts w:ascii="Arial" w:hAnsi="Arial" w:cs="Arial"/>
          <w:b/>
          <w:lang w:val="en-US"/>
        </w:rPr>
      </w:pPr>
      <w:r w:rsidRPr="00A054B8">
        <w:rPr>
          <w:rFonts w:ascii="Arial" w:hAnsi="Arial" w:cs="Arial"/>
          <w:b/>
          <w:lang w:val="en-US"/>
        </w:rPr>
        <w:t xml:space="preserve">2. Policy Statement of </w:t>
      </w:r>
      <w:r w:rsidR="00351F7F">
        <w:rPr>
          <w:rFonts w:ascii="Arial" w:hAnsi="Arial" w:cs="Arial"/>
          <w:b/>
          <w:lang w:val="en-US"/>
        </w:rPr>
        <w:t>Save The Humanity</w:t>
      </w:r>
    </w:p>
    <w:p w:rsidR="00BE0B95" w:rsidRPr="00A054B8" w:rsidRDefault="00BE0B95" w:rsidP="00BE0B95">
      <w:pPr>
        <w:pStyle w:val="ListeParagraf"/>
        <w:rPr>
          <w:rFonts w:ascii="Arial" w:hAnsi="Arial" w:cs="Arial"/>
          <w:b/>
          <w:szCs w:val="22"/>
          <w:lang w:val="en-US"/>
        </w:rPr>
      </w:pPr>
    </w:p>
    <w:p w:rsidR="00BE0B95" w:rsidRPr="00A054B8" w:rsidRDefault="00351F7F" w:rsidP="00BE0B95">
      <w:pPr>
        <w:pStyle w:val="ListeParagraf"/>
        <w:numPr>
          <w:ilvl w:val="0"/>
          <w:numId w:val="11"/>
        </w:numPr>
        <w:spacing w:after="120" w:line="280" w:lineRule="exact"/>
        <w:jc w:val="both"/>
        <w:rPr>
          <w:rFonts w:ascii="Arial" w:hAnsi="Arial" w:cs="Arial"/>
          <w:b/>
          <w:sz w:val="48"/>
          <w:lang w:val="en-US"/>
        </w:rPr>
      </w:pPr>
      <w:r>
        <w:rPr>
          <w:rFonts w:ascii="Arial" w:hAnsi="Arial" w:cs="Arial"/>
          <w:b/>
          <w:lang w:val="en-US"/>
        </w:rPr>
        <w:t>Save The Humanity</w:t>
      </w:r>
      <w:r w:rsidR="00BE0B95" w:rsidRPr="00A054B8">
        <w:rPr>
          <w:rFonts w:ascii="Arial" w:hAnsi="Arial" w:cs="Arial"/>
          <w:b/>
          <w:lang w:val="en-US"/>
        </w:rPr>
        <w:t xml:space="preserve"> supports the goals of the UN Global Compact</w:t>
      </w:r>
    </w:p>
    <w:p w:rsidR="00BE0B95" w:rsidRPr="00A054B8" w:rsidRDefault="00BE0B95" w:rsidP="00BE0B95">
      <w:pPr>
        <w:pStyle w:val="NormalWeb"/>
        <w:spacing w:before="0" w:beforeAutospacing="0" w:after="0" w:afterAutospacing="0"/>
        <w:jc w:val="both"/>
        <w:rPr>
          <w:rFonts w:ascii="Arial" w:hAnsi="Arial" w:cs="Arial"/>
          <w:sz w:val="22"/>
          <w:szCs w:val="22"/>
          <w:lang w:val="en-US"/>
        </w:rPr>
      </w:pPr>
      <w:r w:rsidRPr="00A054B8">
        <w:rPr>
          <w:rFonts w:ascii="Arial" w:hAnsi="Arial" w:cs="Arial"/>
          <w:sz w:val="22"/>
          <w:szCs w:val="22"/>
          <w:lang w:val="en-US"/>
        </w:rPr>
        <w:t xml:space="preserve">The UN Global Compact is a strategic policy initiative for businesses that are committed to aligning their operations and strategies with </w:t>
      </w:r>
      <w:hyperlink r:id="rId8" w:tgtFrame="_self" w:history="1">
        <w:r w:rsidRPr="00A054B8">
          <w:rPr>
            <w:rStyle w:val="Kpr"/>
            <w:rFonts w:ascii="Arial" w:hAnsi="Arial" w:cs="Arial"/>
            <w:sz w:val="22"/>
            <w:szCs w:val="22"/>
            <w:lang w:val="en-US"/>
          </w:rPr>
          <w:t>ten universally accepted principles</w:t>
        </w:r>
      </w:hyperlink>
      <w:r w:rsidRPr="00A054B8">
        <w:rPr>
          <w:rFonts w:ascii="Arial" w:hAnsi="Arial" w:cs="Arial"/>
          <w:sz w:val="22"/>
          <w:szCs w:val="22"/>
          <w:lang w:val="en-US"/>
        </w:rPr>
        <w:t xml:space="preserve"> in the areas of </w:t>
      </w:r>
      <w:hyperlink r:id="rId9" w:tgtFrame="_self" w:history="1">
        <w:r w:rsidRPr="00A054B8">
          <w:rPr>
            <w:rStyle w:val="Kpr"/>
            <w:rFonts w:ascii="Arial" w:hAnsi="Arial" w:cs="Arial"/>
            <w:sz w:val="22"/>
            <w:szCs w:val="22"/>
            <w:lang w:val="en-US"/>
          </w:rPr>
          <w:t>human rights</w:t>
        </w:r>
      </w:hyperlink>
      <w:r w:rsidRPr="00A054B8">
        <w:rPr>
          <w:rFonts w:ascii="Arial" w:hAnsi="Arial" w:cs="Arial"/>
          <w:sz w:val="22"/>
          <w:szCs w:val="22"/>
          <w:lang w:val="en-US"/>
        </w:rPr>
        <w:t xml:space="preserve">, </w:t>
      </w:r>
      <w:hyperlink r:id="rId10" w:tgtFrame="_self" w:history="1">
        <w:proofErr w:type="spellStart"/>
        <w:r w:rsidRPr="00A054B8">
          <w:rPr>
            <w:rStyle w:val="Kpr"/>
            <w:rFonts w:ascii="Arial" w:hAnsi="Arial" w:cs="Arial"/>
            <w:sz w:val="22"/>
            <w:szCs w:val="22"/>
            <w:lang w:val="en-US"/>
          </w:rPr>
          <w:t>labour</w:t>
        </w:r>
        <w:proofErr w:type="spellEnd"/>
      </w:hyperlink>
      <w:r w:rsidRPr="00A054B8">
        <w:rPr>
          <w:rFonts w:ascii="Arial" w:hAnsi="Arial" w:cs="Arial"/>
          <w:sz w:val="22"/>
          <w:szCs w:val="22"/>
          <w:lang w:val="en-US"/>
        </w:rPr>
        <w:t xml:space="preserve">, </w:t>
      </w:r>
      <w:hyperlink r:id="rId11" w:tgtFrame="_self" w:history="1">
        <w:r w:rsidRPr="00A054B8">
          <w:rPr>
            <w:rStyle w:val="Kpr"/>
            <w:rFonts w:ascii="Arial" w:hAnsi="Arial" w:cs="Arial"/>
            <w:sz w:val="22"/>
            <w:szCs w:val="22"/>
            <w:lang w:val="en-US"/>
          </w:rPr>
          <w:t>environment</w:t>
        </w:r>
      </w:hyperlink>
      <w:r w:rsidRPr="00A054B8">
        <w:rPr>
          <w:rFonts w:ascii="Arial" w:hAnsi="Arial" w:cs="Arial"/>
          <w:sz w:val="22"/>
          <w:szCs w:val="22"/>
          <w:lang w:val="en-US"/>
        </w:rPr>
        <w:t xml:space="preserve"> and </w:t>
      </w:r>
      <w:hyperlink r:id="rId12" w:tgtFrame="_self" w:history="1">
        <w:r w:rsidRPr="00A054B8">
          <w:rPr>
            <w:rStyle w:val="Kpr"/>
            <w:rFonts w:ascii="Arial" w:hAnsi="Arial" w:cs="Arial"/>
            <w:sz w:val="22"/>
            <w:szCs w:val="22"/>
            <w:lang w:val="en-US"/>
          </w:rPr>
          <w:t>anti-corruption</w:t>
        </w:r>
      </w:hyperlink>
      <w:r w:rsidRPr="00A054B8">
        <w:rPr>
          <w:rFonts w:ascii="Arial" w:hAnsi="Arial" w:cs="Arial"/>
          <w:sz w:val="22"/>
          <w:szCs w:val="22"/>
          <w:lang w:val="en-US"/>
        </w:rPr>
        <w:t xml:space="preserve">. </w:t>
      </w:r>
    </w:p>
    <w:p w:rsidR="00BE0B95" w:rsidRPr="00A054B8" w:rsidRDefault="001D710C" w:rsidP="00BE0B95">
      <w:pPr>
        <w:pStyle w:val="NormalWeb"/>
        <w:spacing w:before="0" w:beforeAutospacing="0" w:after="0" w:afterAutospacing="0"/>
        <w:jc w:val="both"/>
        <w:rPr>
          <w:rFonts w:ascii="Arial" w:hAnsi="Arial" w:cs="Arial"/>
          <w:sz w:val="22"/>
          <w:szCs w:val="22"/>
          <w:u w:val="single"/>
          <w:lang w:val="en"/>
        </w:rPr>
      </w:pPr>
      <w:hyperlink r:id="rId13" w:tgtFrame="_self" w:history="1">
        <w:r w:rsidR="00BE0B95" w:rsidRPr="00A054B8">
          <w:rPr>
            <w:rStyle w:val="Kpr"/>
            <w:rFonts w:ascii="Arial" w:hAnsi="Arial" w:cs="Arial"/>
            <w:sz w:val="22"/>
            <w:szCs w:val="22"/>
            <w:lang w:val="en"/>
          </w:rPr>
          <w:t>Human Rights</w:t>
        </w:r>
      </w:hyperlink>
    </w:p>
    <w:p w:rsidR="00BE0B95" w:rsidRPr="00A054B8" w:rsidRDefault="001D710C" w:rsidP="00BE0B95">
      <w:pPr>
        <w:numPr>
          <w:ilvl w:val="0"/>
          <w:numId w:val="6"/>
        </w:numPr>
        <w:jc w:val="both"/>
        <w:rPr>
          <w:rFonts w:ascii="Arial" w:hAnsi="Arial" w:cs="Arial"/>
          <w:szCs w:val="22"/>
          <w:lang w:val="en"/>
        </w:rPr>
      </w:pPr>
      <w:hyperlink r:id="rId14" w:tgtFrame="_self" w:history="1">
        <w:r w:rsidR="00BE0B95" w:rsidRPr="00A054B8">
          <w:rPr>
            <w:rStyle w:val="Kpr"/>
            <w:rFonts w:ascii="Arial" w:hAnsi="Arial" w:cs="Arial"/>
            <w:szCs w:val="22"/>
            <w:lang w:val="en"/>
          </w:rPr>
          <w:t>Principle 1</w:t>
        </w:r>
      </w:hyperlink>
      <w:r w:rsidR="00BE0B95" w:rsidRPr="00A054B8">
        <w:rPr>
          <w:rFonts w:ascii="Arial" w:hAnsi="Arial" w:cs="Arial"/>
          <w:szCs w:val="22"/>
          <w:lang w:val="en"/>
        </w:rPr>
        <w:t>: Businesses should support and respect the protection of internationally proclaimed human rights; and</w:t>
      </w:r>
    </w:p>
    <w:p w:rsidR="00BE0B95" w:rsidRPr="00A054B8" w:rsidRDefault="001D710C" w:rsidP="00BE0B95">
      <w:pPr>
        <w:numPr>
          <w:ilvl w:val="0"/>
          <w:numId w:val="6"/>
        </w:numPr>
        <w:jc w:val="both"/>
        <w:rPr>
          <w:rFonts w:ascii="Arial" w:hAnsi="Arial" w:cs="Arial"/>
          <w:szCs w:val="22"/>
          <w:lang w:val="en"/>
        </w:rPr>
      </w:pPr>
      <w:hyperlink r:id="rId15" w:tgtFrame="_self" w:history="1">
        <w:r w:rsidR="00BE0B95" w:rsidRPr="00A054B8">
          <w:rPr>
            <w:rStyle w:val="Kpr"/>
            <w:rFonts w:ascii="Arial" w:hAnsi="Arial" w:cs="Arial"/>
            <w:szCs w:val="22"/>
            <w:lang w:val="en"/>
          </w:rPr>
          <w:t>Principle 2:</w:t>
        </w:r>
      </w:hyperlink>
      <w:r w:rsidR="00BE0B95" w:rsidRPr="00A054B8">
        <w:rPr>
          <w:rFonts w:ascii="Arial" w:hAnsi="Arial" w:cs="Arial"/>
          <w:szCs w:val="22"/>
          <w:lang w:val="en"/>
        </w:rPr>
        <w:t xml:space="preserve"> make sure that they are not complicit in human rights abuses.  </w:t>
      </w:r>
    </w:p>
    <w:p w:rsidR="00BE0B95" w:rsidRPr="00A054B8" w:rsidRDefault="001D710C" w:rsidP="00BE0B95">
      <w:pPr>
        <w:pStyle w:val="NormalWeb"/>
        <w:spacing w:before="0" w:beforeAutospacing="0" w:after="0" w:afterAutospacing="0"/>
        <w:jc w:val="both"/>
        <w:rPr>
          <w:rFonts w:ascii="Arial" w:hAnsi="Arial" w:cs="Arial"/>
          <w:sz w:val="22"/>
          <w:szCs w:val="22"/>
          <w:u w:val="single"/>
          <w:lang w:val="en"/>
        </w:rPr>
      </w:pPr>
      <w:hyperlink r:id="rId16" w:tgtFrame="_self" w:history="1">
        <w:proofErr w:type="spellStart"/>
        <w:r w:rsidR="00BE0B95" w:rsidRPr="00A054B8">
          <w:rPr>
            <w:rStyle w:val="Kpr"/>
            <w:rFonts w:ascii="Arial" w:hAnsi="Arial" w:cs="Arial"/>
            <w:sz w:val="22"/>
            <w:szCs w:val="22"/>
            <w:lang w:val="en"/>
          </w:rPr>
          <w:t>Labour</w:t>
        </w:r>
        <w:proofErr w:type="spellEnd"/>
      </w:hyperlink>
    </w:p>
    <w:p w:rsidR="00BE0B95" w:rsidRPr="00A054B8" w:rsidRDefault="001D710C" w:rsidP="00BE0B95">
      <w:pPr>
        <w:numPr>
          <w:ilvl w:val="0"/>
          <w:numId w:val="7"/>
        </w:numPr>
        <w:jc w:val="both"/>
        <w:rPr>
          <w:rFonts w:ascii="Arial" w:hAnsi="Arial" w:cs="Arial"/>
          <w:szCs w:val="22"/>
          <w:lang w:val="en"/>
        </w:rPr>
      </w:pPr>
      <w:hyperlink r:id="rId17" w:tgtFrame="_self" w:history="1">
        <w:r w:rsidR="00BE0B95" w:rsidRPr="00A054B8">
          <w:rPr>
            <w:rStyle w:val="Kpr"/>
            <w:rFonts w:ascii="Arial" w:hAnsi="Arial" w:cs="Arial"/>
            <w:szCs w:val="22"/>
            <w:lang w:val="en"/>
          </w:rPr>
          <w:t>Principle 3</w:t>
        </w:r>
      </w:hyperlink>
      <w:r w:rsidR="00BE0B95" w:rsidRPr="00A054B8">
        <w:rPr>
          <w:rFonts w:ascii="Arial" w:hAnsi="Arial" w:cs="Arial"/>
          <w:szCs w:val="22"/>
          <w:lang w:val="en"/>
        </w:rPr>
        <w:t>: Businesses should uphold the freedom of association and the effective recognition of the right to collective bargaining;</w:t>
      </w:r>
    </w:p>
    <w:p w:rsidR="00BE0B95" w:rsidRPr="00A054B8" w:rsidRDefault="001D710C" w:rsidP="00BE0B95">
      <w:pPr>
        <w:numPr>
          <w:ilvl w:val="0"/>
          <w:numId w:val="7"/>
        </w:numPr>
        <w:jc w:val="both"/>
        <w:rPr>
          <w:rFonts w:ascii="Arial" w:hAnsi="Arial" w:cs="Arial"/>
          <w:szCs w:val="22"/>
          <w:lang w:val="en"/>
        </w:rPr>
      </w:pPr>
      <w:hyperlink r:id="rId18" w:tgtFrame="_self" w:history="1">
        <w:r w:rsidR="00BE0B95" w:rsidRPr="00A054B8">
          <w:rPr>
            <w:rStyle w:val="Kpr"/>
            <w:rFonts w:ascii="Arial" w:hAnsi="Arial" w:cs="Arial"/>
            <w:szCs w:val="22"/>
            <w:lang w:val="en"/>
          </w:rPr>
          <w:t>Principle 4</w:t>
        </w:r>
      </w:hyperlink>
      <w:r w:rsidR="00BE0B95" w:rsidRPr="00A054B8">
        <w:rPr>
          <w:rFonts w:ascii="Arial" w:hAnsi="Arial" w:cs="Arial"/>
          <w:szCs w:val="22"/>
          <w:lang w:val="en"/>
        </w:rPr>
        <w:t xml:space="preserve">: the elimination of all forms of forced and compulsory </w:t>
      </w:r>
      <w:proofErr w:type="spellStart"/>
      <w:r w:rsidR="00BE0B95" w:rsidRPr="00A054B8">
        <w:rPr>
          <w:rFonts w:ascii="Arial" w:hAnsi="Arial" w:cs="Arial"/>
          <w:szCs w:val="22"/>
          <w:lang w:val="en"/>
        </w:rPr>
        <w:t>labour</w:t>
      </w:r>
      <w:proofErr w:type="spellEnd"/>
      <w:r w:rsidR="00BE0B95" w:rsidRPr="00A054B8">
        <w:rPr>
          <w:rFonts w:ascii="Arial" w:hAnsi="Arial" w:cs="Arial"/>
          <w:szCs w:val="22"/>
          <w:lang w:val="en"/>
        </w:rPr>
        <w:t>;</w:t>
      </w:r>
    </w:p>
    <w:p w:rsidR="00BE0B95" w:rsidRPr="00A054B8" w:rsidRDefault="001D710C" w:rsidP="00BE0B95">
      <w:pPr>
        <w:numPr>
          <w:ilvl w:val="0"/>
          <w:numId w:val="7"/>
        </w:numPr>
        <w:jc w:val="both"/>
        <w:rPr>
          <w:rFonts w:ascii="Arial" w:hAnsi="Arial" w:cs="Arial"/>
          <w:szCs w:val="22"/>
          <w:lang w:val="en"/>
        </w:rPr>
      </w:pPr>
      <w:hyperlink r:id="rId19" w:tgtFrame="_self" w:history="1">
        <w:r w:rsidR="00BE0B95" w:rsidRPr="00A054B8">
          <w:rPr>
            <w:rStyle w:val="Kpr"/>
            <w:rFonts w:ascii="Arial" w:hAnsi="Arial" w:cs="Arial"/>
            <w:szCs w:val="22"/>
            <w:lang w:val="en"/>
          </w:rPr>
          <w:t>Principle 5</w:t>
        </w:r>
      </w:hyperlink>
      <w:r w:rsidR="00BE0B95" w:rsidRPr="00A054B8">
        <w:rPr>
          <w:rFonts w:ascii="Arial" w:hAnsi="Arial" w:cs="Arial"/>
          <w:szCs w:val="22"/>
          <w:lang w:val="en"/>
        </w:rPr>
        <w:t xml:space="preserve">: the effective abolition of child </w:t>
      </w:r>
      <w:proofErr w:type="spellStart"/>
      <w:r w:rsidR="00BE0B95" w:rsidRPr="00A054B8">
        <w:rPr>
          <w:rFonts w:ascii="Arial" w:hAnsi="Arial" w:cs="Arial"/>
          <w:szCs w:val="22"/>
          <w:lang w:val="en"/>
        </w:rPr>
        <w:t>labour</w:t>
      </w:r>
      <w:proofErr w:type="spellEnd"/>
      <w:r w:rsidR="00BE0B95" w:rsidRPr="00A054B8">
        <w:rPr>
          <w:rFonts w:ascii="Arial" w:hAnsi="Arial" w:cs="Arial"/>
          <w:szCs w:val="22"/>
          <w:lang w:val="en"/>
        </w:rPr>
        <w:t>; and</w:t>
      </w:r>
    </w:p>
    <w:p w:rsidR="00BE0B95" w:rsidRPr="00A054B8" w:rsidRDefault="001D710C" w:rsidP="00BE0B95">
      <w:pPr>
        <w:numPr>
          <w:ilvl w:val="0"/>
          <w:numId w:val="7"/>
        </w:numPr>
        <w:jc w:val="both"/>
        <w:rPr>
          <w:rFonts w:ascii="Arial" w:hAnsi="Arial" w:cs="Arial"/>
          <w:szCs w:val="22"/>
          <w:lang w:val="en"/>
        </w:rPr>
      </w:pPr>
      <w:hyperlink r:id="rId20" w:tgtFrame="_self" w:history="1">
        <w:r w:rsidR="00BE0B95" w:rsidRPr="00A054B8">
          <w:rPr>
            <w:rStyle w:val="Kpr"/>
            <w:rFonts w:ascii="Arial" w:hAnsi="Arial" w:cs="Arial"/>
            <w:szCs w:val="22"/>
            <w:lang w:val="en"/>
          </w:rPr>
          <w:t>Principle 6</w:t>
        </w:r>
      </w:hyperlink>
      <w:r w:rsidR="00BE0B95" w:rsidRPr="00A054B8">
        <w:rPr>
          <w:rFonts w:ascii="Arial" w:hAnsi="Arial" w:cs="Arial"/>
          <w:szCs w:val="22"/>
          <w:lang w:val="en"/>
        </w:rPr>
        <w:t xml:space="preserve">: the elimination of discrimination in respect of employment and occupation.  </w:t>
      </w:r>
    </w:p>
    <w:p w:rsidR="00BE0B95" w:rsidRPr="00A054B8" w:rsidRDefault="001D710C" w:rsidP="00BE0B95">
      <w:pPr>
        <w:pStyle w:val="NormalWeb"/>
        <w:spacing w:before="0" w:beforeAutospacing="0" w:after="0" w:afterAutospacing="0"/>
        <w:jc w:val="both"/>
        <w:rPr>
          <w:rFonts w:ascii="Arial" w:hAnsi="Arial" w:cs="Arial"/>
          <w:sz w:val="22"/>
          <w:szCs w:val="22"/>
          <w:u w:val="single"/>
          <w:lang w:val="en"/>
        </w:rPr>
      </w:pPr>
      <w:hyperlink r:id="rId21" w:tgtFrame="_self" w:history="1">
        <w:r w:rsidR="00BE0B95" w:rsidRPr="00A054B8">
          <w:rPr>
            <w:rStyle w:val="Kpr"/>
            <w:rFonts w:ascii="Arial" w:hAnsi="Arial" w:cs="Arial"/>
            <w:sz w:val="22"/>
            <w:szCs w:val="22"/>
            <w:lang w:val="en"/>
          </w:rPr>
          <w:t>Environment</w:t>
        </w:r>
      </w:hyperlink>
    </w:p>
    <w:p w:rsidR="00BE0B95" w:rsidRPr="00A054B8" w:rsidRDefault="001D710C" w:rsidP="00BE0B95">
      <w:pPr>
        <w:numPr>
          <w:ilvl w:val="0"/>
          <w:numId w:val="8"/>
        </w:numPr>
        <w:jc w:val="both"/>
        <w:rPr>
          <w:rFonts w:ascii="Arial" w:hAnsi="Arial" w:cs="Arial"/>
          <w:szCs w:val="22"/>
          <w:lang w:val="en"/>
        </w:rPr>
      </w:pPr>
      <w:hyperlink r:id="rId22" w:tgtFrame="_self" w:history="1">
        <w:r w:rsidR="00BE0B95" w:rsidRPr="00A054B8">
          <w:rPr>
            <w:rStyle w:val="Kpr"/>
            <w:rFonts w:ascii="Arial" w:hAnsi="Arial" w:cs="Arial"/>
            <w:szCs w:val="22"/>
            <w:lang w:val="en"/>
          </w:rPr>
          <w:t>Principle 7</w:t>
        </w:r>
      </w:hyperlink>
      <w:r w:rsidR="00BE0B95" w:rsidRPr="00A054B8">
        <w:rPr>
          <w:rFonts w:ascii="Arial" w:hAnsi="Arial" w:cs="Arial"/>
          <w:szCs w:val="22"/>
          <w:lang w:val="en"/>
        </w:rPr>
        <w:t>: Businesses should support a precautionary approach to environmental challenges;</w:t>
      </w:r>
    </w:p>
    <w:p w:rsidR="00BE0B95" w:rsidRPr="00A054B8" w:rsidRDefault="001D710C" w:rsidP="00BE0B95">
      <w:pPr>
        <w:numPr>
          <w:ilvl w:val="0"/>
          <w:numId w:val="8"/>
        </w:numPr>
        <w:jc w:val="both"/>
        <w:rPr>
          <w:rFonts w:ascii="Arial" w:hAnsi="Arial" w:cs="Arial"/>
          <w:szCs w:val="22"/>
          <w:lang w:val="en"/>
        </w:rPr>
      </w:pPr>
      <w:hyperlink r:id="rId23" w:tgtFrame="_self" w:history="1">
        <w:r w:rsidR="00BE0B95" w:rsidRPr="00A054B8">
          <w:rPr>
            <w:rStyle w:val="Kpr"/>
            <w:rFonts w:ascii="Arial" w:hAnsi="Arial" w:cs="Arial"/>
            <w:szCs w:val="22"/>
            <w:lang w:val="en"/>
          </w:rPr>
          <w:t>Principle 8</w:t>
        </w:r>
      </w:hyperlink>
      <w:r w:rsidR="00BE0B95" w:rsidRPr="00A054B8">
        <w:rPr>
          <w:rFonts w:ascii="Arial" w:hAnsi="Arial" w:cs="Arial"/>
          <w:szCs w:val="22"/>
          <w:lang w:val="en"/>
        </w:rPr>
        <w:t>: undertake initiatives to promote greater environmental responsibility; and</w:t>
      </w:r>
    </w:p>
    <w:p w:rsidR="00BE0B95" w:rsidRPr="00A054B8" w:rsidRDefault="001D710C" w:rsidP="00BE0B95">
      <w:pPr>
        <w:numPr>
          <w:ilvl w:val="0"/>
          <w:numId w:val="8"/>
        </w:numPr>
        <w:jc w:val="both"/>
        <w:rPr>
          <w:rFonts w:ascii="Arial" w:hAnsi="Arial" w:cs="Arial"/>
          <w:szCs w:val="22"/>
          <w:lang w:val="en"/>
        </w:rPr>
      </w:pPr>
      <w:hyperlink r:id="rId24" w:tgtFrame="_self" w:history="1">
        <w:r w:rsidR="00BE0B95" w:rsidRPr="00A054B8">
          <w:rPr>
            <w:rStyle w:val="Kpr"/>
            <w:rFonts w:ascii="Arial" w:hAnsi="Arial" w:cs="Arial"/>
            <w:szCs w:val="22"/>
            <w:lang w:val="en"/>
          </w:rPr>
          <w:t>Principle 9</w:t>
        </w:r>
      </w:hyperlink>
      <w:r w:rsidR="00BE0B95" w:rsidRPr="00A054B8">
        <w:rPr>
          <w:rFonts w:ascii="Arial" w:hAnsi="Arial" w:cs="Arial"/>
          <w:szCs w:val="22"/>
          <w:lang w:val="en"/>
        </w:rPr>
        <w:t>: encourage the development and diffusion of environmentally friendly technologies.   </w:t>
      </w:r>
    </w:p>
    <w:p w:rsidR="00BE0B95" w:rsidRPr="00A054B8" w:rsidRDefault="001D710C" w:rsidP="00BE0B95">
      <w:pPr>
        <w:pStyle w:val="NormalWeb"/>
        <w:spacing w:before="0" w:beforeAutospacing="0" w:after="0" w:afterAutospacing="0"/>
        <w:jc w:val="both"/>
        <w:rPr>
          <w:rFonts w:ascii="Arial" w:hAnsi="Arial" w:cs="Arial"/>
          <w:sz w:val="22"/>
          <w:szCs w:val="22"/>
          <w:u w:val="single"/>
          <w:lang w:val="en"/>
        </w:rPr>
      </w:pPr>
      <w:hyperlink r:id="rId25" w:tgtFrame="_self" w:history="1">
        <w:r w:rsidR="00BE0B95" w:rsidRPr="00A054B8">
          <w:rPr>
            <w:rStyle w:val="Kpr"/>
            <w:rFonts w:ascii="Arial" w:hAnsi="Arial" w:cs="Arial"/>
            <w:sz w:val="22"/>
            <w:szCs w:val="22"/>
            <w:lang w:val="en"/>
          </w:rPr>
          <w:t>Anti-Corruption</w:t>
        </w:r>
      </w:hyperlink>
    </w:p>
    <w:p w:rsidR="00BE0B95" w:rsidRPr="00A054B8" w:rsidRDefault="001D710C" w:rsidP="00BE0B95">
      <w:pPr>
        <w:numPr>
          <w:ilvl w:val="0"/>
          <w:numId w:val="9"/>
        </w:numPr>
        <w:jc w:val="both"/>
        <w:rPr>
          <w:rFonts w:ascii="Arial" w:hAnsi="Arial" w:cs="Arial"/>
          <w:szCs w:val="22"/>
          <w:lang w:val="en"/>
        </w:rPr>
      </w:pPr>
      <w:hyperlink r:id="rId26" w:tgtFrame="_self" w:history="1">
        <w:r w:rsidR="00BE0B95" w:rsidRPr="00A054B8">
          <w:rPr>
            <w:rStyle w:val="Kpr"/>
            <w:rFonts w:ascii="Arial" w:hAnsi="Arial" w:cs="Arial"/>
            <w:szCs w:val="22"/>
            <w:lang w:val="en"/>
          </w:rPr>
          <w:t>Principle 10</w:t>
        </w:r>
      </w:hyperlink>
      <w:r w:rsidR="00BE0B95" w:rsidRPr="00A054B8">
        <w:rPr>
          <w:rFonts w:ascii="Arial" w:hAnsi="Arial" w:cs="Arial"/>
          <w:szCs w:val="22"/>
          <w:lang w:val="en"/>
        </w:rPr>
        <w:t>: Businesses should work against corruption in all its forms, including extortion and bribery. </w:t>
      </w:r>
    </w:p>
    <w:p w:rsidR="00BE0B95" w:rsidRPr="00A054B8" w:rsidRDefault="00BE0B95" w:rsidP="00BE0B95">
      <w:pPr>
        <w:rPr>
          <w:rFonts w:ascii="Arial" w:hAnsi="Arial" w:cs="Arial"/>
          <w:szCs w:val="22"/>
          <w:lang w:val="en-US"/>
        </w:rPr>
      </w:pPr>
      <w:r w:rsidRPr="00A054B8">
        <w:rPr>
          <w:rFonts w:ascii="Arial" w:hAnsi="Arial" w:cs="Arial"/>
          <w:szCs w:val="22"/>
          <w:lang w:val="en-US"/>
        </w:rPr>
        <w:t>The Global Compact is global and local; private and public; voluntary yet accountable.</w:t>
      </w:r>
    </w:p>
    <w:p w:rsidR="00BE0B95" w:rsidRPr="00A054B8" w:rsidRDefault="00BE0B95" w:rsidP="00BE0B95">
      <w:pPr>
        <w:rPr>
          <w:rFonts w:ascii="Arial" w:hAnsi="Arial" w:cs="Arial"/>
          <w:szCs w:val="22"/>
          <w:lang w:val="en-US"/>
        </w:rPr>
      </w:pPr>
      <w:r w:rsidRPr="00A054B8">
        <w:rPr>
          <w:rFonts w:ascii="Arial" w:hAnsi="Arial" w:cs="Arial"/>
          <w:szCs w:val="22"/>
          <w:lang w:val="en-US"/>
        </w:rPr>
        <w:t xml:space="preserve">Further information is available on this website in different </w:t>
      </w:r>
      <w:proofErr w:type="gramStart"/>
      <w:r w:rsidRPr="00A054B8">
        <w:rPr>
          <w:rFonts w:ascii="Arial" w:hAnsi="Arial" w:cs="Arial"/>
          <w:szCs w:val="22"/>
          <w:lang w:val="en-US"/>
        </w:rPr>
        <w:t>languages :</w:t>
      </w:r>
      <w:proofErr w:type="gramEnd"/>
      <w:r w:rsidRPr="00A054B8">
        <w:rPr>
          <w:rFonts w:ascii="Arial" w:hAnsi="Arial" w:cs="Arial"/>
          <w:szCs w:val="22"/>
          <w:lang w:val="en-US"/>
        </w:rPr>
        <w:t xml:space="preserve">           </w:t>
      </w:r>
      <w:hyperlink r:id="rId27" w:history="1">
        <w:r w:rsidRPr="00A054B8">
          <w:rPr>
            <w:rStyle w:val="Kpr"/>
            <w:rFonts w:ascii="Arial" w:hAnsi="Arial" w:cs="Arial"/>
            <w:szCs w:val="22"/>
            <w:lang w:val="en-US"/>
          </w:rPr>
          <w:t>https://www.unglobalcompact.org</w:t>
        </w:r>
      </w:hyperlink>
    </w:p>
    <w:p w:rsidR="00BE0B95" w:rsidRPr="00A054B8" w:rsidRDefault="00BE0B95" w:rsidP="00BE0B95">
      <w:pPr>
        <w:rPr>
          <w:rFonts w:ascii="Arial" w:hAnsi="Arial" w:cs="Arial"/>
          <w:szCs w:val="22"/>
          <w:lang w:val="en-US"/>
        </w:rPr>
      </w:pPr>
    </w:p>
    <w:p w:rsidR="00BE0B95" w:rsidRPr="00A054B8" w:rsidRDefault="00BE0B95" w:rsidP="00BE0B95">
      <w:pPr>
        <w:rPr>
          <w:rFonts w:ascii="Arial" w:hAnsi="Arial" w:cs="Arial"/>
          <w:szCs w:val="22"/>
          <w:lang w:val="en-US"/>
        </w:rPr>
      </w:pPr>
    </w:p>
    <w:p w:rsidR="00BE0B95" w:rsidRPr="00A054B8" w:rsidRDefault="00351F7F" w:rsidP="00BE0B95">
      <w:pPr>
        <w:pStyle w:val="ListeParagraf"/>
        <w:numPr>
          <w:ilvl w:val="0"/>
          <w:numId w:val="11"/>
        </w:numPr>
        <w:spacing w:after="120"/>
        <w:jc w:val="both"/>
        <w:rPr>
          <w:rFonts w:ascii="Arial" w:hAnsi="Arial" w:cs="Arial"/>
          <w:b/>
          <w:szCs w:val="22"/>
          <w:lang w:val="en-US"/>
        </w:rPr>
      </w:pPr>
      <w:r>
        <w:rPr>
          <w:rFonts w:ascii="Arial" w:hAnsi="Arial" w:cs="Arial"/>
          <w:b/>
          <w:szCs w:val="22"/>
          <w:lang w:val="en-US"/>
        </w:rPr>
        <w:t>Save The Humanity</w:t>
      </w:r>
      <w:r w:rsidR="00BE0B95" w:rsidRPr="00A054B8">
        <w:rPr>
          <w:rFonts w:ascii="Arial" w:hAnsi="Arial" w:cs="Arial"/>
          <w:b/>
          <w:szCs w:val="22"/>
          <w:lang w:val="en-US"/>
        </w:rPr>
        <w:t xml:space="preserve"> (</w:t>
      </w:r>
      <w:r>
        <w:rPr>
          <w:rFonts w:ascii="Arial" w:hAnsi="Arial" w:cs="Arial"/>
          <w:b/>
          <w:szCs w:val="22"/>
          <w:lang w:val="en-US"/>
        </w:rPr>
        <w:t>STH</w:t>
      </w:r>
      <w:r w:rsidR="00BE0B95" w:rsidRPr="00A054B8">
        <w:rPr>
          <w:rFonts w:ascii="Arial" w:hAnsi="Arial" w:cs="Arial"/>
          <w:b/>
          <w:szCs w:val="22"/>
          <w:lang w:val="en-US"/>
        </w:rPr>
        <w:t>) renounces all forms of terrorism and money laundering</w:t>
      </w:r>
    </w:p>
    <w:p w:rsidR="00BE0B95" w:rsidRPr="00A054B8" w:rsidRDefault="00351F7F" w:rsidP="00BE0B95">
      <w:pPr>
        <w:rPr>
          <w:rFonts w:ascii="Arial" w:hAnsi="Arial" w:cs="Arial"/>
          <w:szCs w:val="22"/>
          <w:lang w:val="en-US"/>
        </w:rPr>
      </w:pPr>
      <w:r>
        <w:rPr>
          <w:rFonts w:ascii="Arial" w:hAnsi="Arial" w:cs="Arial"/>
          <w:szCs w:val="22"/>
          <w:lang w:val="en-US"/>
        </w:rPr>
        <w:t>Save The Humanity</w:t>
      </w:r>
      <w:r w:rsidR="00BE0B95" w:rsidRPr="00A054B8">
        <w:rPr>
          <w:rFonts w:ascii="Arial" w:hAnsi="Arial" w:cs="Arial"/>
          <w:szCs w:val="22"/>
          <w:lang w:val="en-US"/>
        </w:rPr>
        <w:t xml:space="preserve"> renounces all forms of terrorism and will never knowingly support, tolerate or encourage terrorism or the activities of those who embrace terrorism or money laundering. Consistent with numerous United Nations Security Council resolutions, including S/RES/1269(1999), S/RES 1368(2001) and S/RES1373(2001) and the European </w:t>
      </w:r>
      <w:proofErr w:type="gramStart"/>
      <w:r w:rsidR="00BE0B95" w:rsidRPr="00A054B8">
        <w:rPr>
          <w:rFonts w:ascii="Arial" w:hAnsi="Arial" w:cs="Arial"/>
          <w:szCs w:val="22"/>
          <w:lang w:val="en-US"/>
        </w:rPr>
        <w:t xml:space="preserve">Union,  </w:t>
      </w:r>
      <w:r>
        <w:rPr>
          <w:rFonts w:ascii="Arial" w:hAnsi="Arial" w:cs="Arial"/>
          <w:szCs w:val="22"/>
          <w:lang w:val="en-US"/>
        </w:rPr>
        <w:t>Save</w:t>
      </w:r>
      <w:proofErr w:type="gramEnd"/>
      <w:r>
        <w:rPr>
          <w:rFonts w:ascii="Arial" w:hAnsi="Arial" w:cs="Arial"/>
          <w:szCs w:val="22"/>
          <w:lang w:val="en-US"/>
        </w:rPr>
        <w:t xml:space="preserve"> The Humanity</w:t>
      </w:r>
      <w:r w:rsidR="00BE0B95" w:rsidRPr="00A054B8">
        <w:rPr>
          <w:rFonts w:ascii="Arial" w:hAnsi="Arial" w:cs="Arial"/>
          <w:szCs w:val="22"/>
          <w:lang w:val="en-US"/>
        </w:rPr>
        <w:t xml:space="preserve"> is firmly committed to the international fight against terrorism and in particular against the financing of terrorism. It is the policy of </w:t>
      </w:r>
      <w:r>
        <w:rPr>
          <w:rFonts w:ascii="Arial" w:hAnsi="Arial" w:cs="Arial"/>
          <w:szCs w:val="22"/>
          <w:lang w:val="en-US"/>
        </w:rPr>
        <w:t>Save The Humanity</w:t>
      </w:r>
      <w:r w:rsidR="00BE0B95" w:rsidRPr="00A054B8">
        <w:rPr>
          <w:rFonts w:ascii="Arial" w:hAnsi="Arial" w:cs="Arial"/>
          <w:szCs w:val="22"/>
          <w:lang w:val="en-US"/>
        </w:rPr>
        <w:t xml:space="preserve"> to seek to ensure that none of its and its donor funds are used, directly or indirectly, to provide support to individuals or entities associated with terrorism or money laundering. Therefore, </w:t>
      </w:r>
      <w:r>
        <w:rPr>
          <w:rFonts w:ascii="Arial" w:hAnsi="Arial" w:cs="Arial"/>
          <w:szCs w:val="22"/>
          <w:lang w:val="en-US"/>
        </w:rPr>
        <w:t>Save The Humanity</w:t>
      </w:r>
      <w:r w:rsidR="00BE0B95" w:rsidRPr="00A054B8">
        <w:rPr>
          <w:rFonts w:ascii="Arial" w:hAnsi="Arial" w:cs="Arial"/>
          <w:szCs w:val="22"/>
          <w:lang w:val="en-US"/>
        </w:rPr>
        <w:t xml:space="preserve"> will match their suppliers and Service providers against the Sanctions lists on a regular basis. By submitting an offer, suppliers and service providers agree to this.</w:t>
      </w:r>
    </w:p>
    <w:p w:rsidR="00BE0B95" w:rsidRPr="00A054B8" w:rsidRDefault="00351F7F" w:rsidP="00BE0B95">
      <w:pPr>
        <w:rPr>
          <w:rFonts w:ascii="Arial" w:hAnsi="Arial" w:cs="Arial"/>
          <w:b/>
          <w:sz w:val="28"/>
          <w:szCs w:val="28"/>
          <w:lang w:val="en-US"/>
        </w:rPr>
      </w:pPr>
      <w:r>
        <w:rPr>
          <w:rFonts w:ascii="Arial" w:hAnsi="Arial" w:cs="Arial"/>
          <w:b/>
          <w:sz w:val="28"/>
          <w:szCs w:val="28"/>
          <w:lang w:val="en-US"/>
        </w:rPr>
        <w:lastRenderedPageBreak/>
        <w:t>Save The Humanity</w:t>
      </w:r>
      <w:r w:rsidR="00BE0B95" w:rsidRPr="00A054B8">
        <w:rPr>
          <w:rFonts w:ascii="Arial" w:hAnsi="Arial" w:cs="Arial"/>
          <w:b/>
          <w:sz w:val="28"/>
          <w:szCs w:val="28"/>
          <w:lang w:val="en-US"/>
        </w:rPr>
        <w:t xml:space="preserve"> Supplier Qualification Form </w:t>
      </w:r>
    </w:p>
    <w:p w:rsidR="00BE0B95" w:rsidRPr="00A054B8" w:rsidRDefault="00BE0B95" w:rsidP="00BE0B95">
      <w:pPr>
        <w:rPr>
          <w:rFonts w:ascii="Arial" w:hAnsi="Arial" w:cs="Arial"/>
          <w:b/>
          <w:lang w:val="en-US"/>
        </w:rPr>
      </w:pPr>
      <w:r w:rsidRPr="00A054B8">
        <w:rPr>
          <w:rFonts w:ascii="Arial" w:hAnsi="Arial" w:cs="Arial"/>
          <w:b/>
          <w:szCs w:val="22"/>
          <w:lang w:val="en-US"/>
        </w:rPr>
        <w:t xml:space="preserve">Page 3 / 3 </w:t>
      </w:r>
    </w:p>
    <w:p w:rsidR="00BE0B95" w:rsidRPr="00A054B8" w:rsidRDefault="00BE0B95" w:rsidP="00BE0B95">
      <w:pPr>
        <w:rPr>
          <w:rFonts w:ascii="Arial" w:hAnsi="Arial" w:cs="Arial"/>
          <w:b/>
          <w:lang w:val="en-US"/>
        </w:rPr>
      </w:pPr>
    </w:p>
    <w:p w:rsidR="00BE0B95" w:rsidRPr="00A054B8" w:rsidRDefault="00BE0B95" w:rsidP="00BE0B95">
      <w:pPr>
        <w:rPr>
          <w:rFonts w:ascii="Arial" w:hAnsi="Arial" w:cs="Arial"/>
          <w:b/>
          <w:bCs/>
          <w:lang w:val="en-US"/>
        </w:rPr>
      </w:pPr>
      <w:r w:rsidRPr="00A054B8">
        <w:rPr>
          <w:rFonts w:ascii="Arial" w:hAnsi="Arial" w:cs="Arial"/>
          <w:b/>
          <w:lang w:val="en-US"/>
        </w:rPr>
        <w:t xml:space="preserve">3. Supplier Declaration </w:t>
      </w:r>
    </w:p>
    <w:p w:rsidR="00BE0B95" w:rsidRPr="00A054B8" w:rsidRDefault="00BE0B95" w:rsidP="00BE0B95">
      <w:pPr>
        <w:rPr>
          <w:rFonts w:ascii="Arial" w:hAnsi="Arial" w:cs="Arial"/>
          <w:b/>
          <w:bCs/>
          <w:lang w:val="en-US"/>
        </w:rPr>
      </w:pPr>
    </w:p>
    <w:p w:rsidR="00BE0B95" w:rsidRPr="00A054B8" w:rsidRDefault="00BE0B95" w:rsidP="00BE0B95">
      <w:pPr>
        <w:rPr>
          <w:rFonts w:ascii="Arial" w:hAnsi="Arial" w:cs="Arial"/>
          <w:b/>
          <w:bCs/>
          <w:lang w:val="en-US"/>
        </w:rPr>
      </w:pPr>
      <w:r w:rsidRPr="00A054B8">
        <w:rPr>
          <w:rFonts w:ascii="Arial" w:hAnsi="Arial" w:cs="Arial"/>
          <w:b/>
          <w:bCs/>
          <w:lang w:val="en-US"/>
        </w:rPr>
        <w:t>We, _____________________________ (name of company) hereby declare that</w:t>
      </w:r>
    </w:p>
    <w:p w:rsidR="00BE0B95" w:rsidRPr="00A054B8" w:rsidRDefault="00BE0B95" w:rsidP="00BE0B95">
      <w:pPr>
        <w:rPr>
          <w:rFonts w:ascii="Arial" w:hAnsi="Arial" w:cs="Arial"/>
          <w:b/>
          <w:bCs/>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are not in bankruptcy proceedings, judicial insolvency proceedings or in liquidation, that we have not ceased our commercial activities and are not in a comparable situation by virtue of similar proceedings referred to in the national legal provisions,</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have not received a sanction by legally binding judgment for reasons which bring into doubt our professional reliability,</w:t>
      </w:r>
    </w:p>
    <w:p w:rsidR="00BE0B95" w:rsidRPr="00A054B8" w:rsidRDefault="00BE0B95" w:rsidP="00BE0B95">
      <w:pPr>
        <w:autoSpaceDE w:val="0"/>
        <w:autoSpaceDN w:val="0"/>
        <w:adjustRightInd w:val="0"/>
        <w:rPr>
          <w:rFonts w:ascii="Arial" w:hAnsi="Arial" w:cs="Arial"/>
          <w:sz w:val="22"/>
          <w:szCs w:val="22"/>
          <w:lang w:val="en-US"/>
        </w:rPr>
      </w:pPr>
    </w:p>
    <w:p w:rsidR="00BE0B95"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comply with our duty to pay social insurance contributions, taxes or other levies in accordance with the legal provisions of the state in which we have our office, the state of the consignee, or the state </w:t>
      </w:r>
      <w:proofErr w:type="spellStart"/>
      <w:r w:rsidRPr="00A054B8">
        <w:rPr>
          <w:rFonts w:ascii="Arial" w:hAnsi="Arial" w:cs="Arial"/>
          <w:sz w:val="22"/>
          <w:szCs w:val="22"/>
          <w:lang w:val="en-US"/>
        </w:rPr>
        <w:t>wher</w:t>
      </w:r>
      <w:proofErr w:type="spellEnd"/>
    </w:p>
    <w:p w:rsidR="00BE0B95" w:rsidRDefault="00BE0B95" w:rsidP="00BE0B95">
      <w:pPr>
        <w:pStyle w:val="ListeParagraf"/>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e the contract is performed. We assure that we will comply with the legislation applicable and common standards in terms of wages, social legislation and occupational safety and health.</w:t>
      </w:r>
    </w:p>
    <w:p w:rsidR="00BE0B95" w:rsidRPr="00A054B8" w:rsidRDefault="00BE0B95" w:rsidP="00BE0B95">
      <w:pPr>
        <w:autoSpaceDE w:val="0"/>
        <w:autoSpaceDN w:val="0"/>
        <w:adjustRightInd w:val="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have not received a legally binding sentence due to fraud, corruption, participation in a criminal association, or another act directed against the financial interests of the International Humanitarian Aid Community,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no serious breaches of contract due to non-performance of our contractual obligations have been ascertained in connection with another contract or a contract awarded from the International Humanitarian Aid Community,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are providing you with all the information required in connection with participation in a tender,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in respect of contracts which are ultimately paid for out of European Community funds, no one has accused us of breach of contract due to gross violation of our contractual obligations,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have not been excluded as a contract partner by the European Community due to ethical issues, </w:t>
      </w:r>
    </w:p>
    <w:p w:rsidR="00BE0B95" w:rsidRPr="00A054B8" w:rsidRDefault="00BE0B95" w:rsidP="00BE0B95">
      <w:pPr>
        <w:autoSpaceDE w:val="0"/>
        <w:autoSpaceDN w:val="0"/>
        <w:adjustRightInd w:val="0"/>
        <w:ind w:left="36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assure the European Commission, the European Anti-Corruption Bureau and the auditors of the European Community reasonable access on demand to our business and accounting documents for the purpose of checks and audits, </w:t>
      </w:r>
    </w:p>
    <w:p w:rsidR="00BE0B95" w:rsidRPr="00A054B8" w:rsidRDefault="00BE0B95" w:rsidP="00BE0B95">
      <w:pPr>
        <w:autoSpaceDE w:val="0"/>
        <w:autoSpaceDN w:val="0"/>
        <w:adjustRightInd w:val="0"/>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we respect basic social rights and condemn child labor,</w:t>
      </w:r>
    </w:p>
    <w:p w:rsidR="00BE0B95" w:rsidRPr="00A054B8" w:rsidRDefault="00BE0B95" w:rsidP="00BE0B95">
      <w:pPr>
        <w:pStyle w:val="ListeParagraf"/>
        <w:rPr>
          <w:rFonts w:ascii="Arial" w:hAnsi="Arial" w:cs="Arial"/>
          <w:sz w:val="22"/>
          <w:szCs w:val="22"/>
          <w:lang w:val="en-US"/>
        </w:rPr>
      </w:pPr>
    </w:p>
    <w:p w:rsidR="00BE0B95" w:rsidRPr="00A054B8" w:rsidRDefault="00BE0B95" w:rsidP="00BE0B95">
      <w:pPr>
        <w:numPr>
          <w:ilvl w:val="0"/>
          <w:numId w:val="10"/>
        </w:numPr>
        <w:autoSpaceDE w:val="0"/>
        <w:autoSpaceDN w:val="0"/>
        <w:adjustRightInd w:val="0"/>
        <w:ind w:left="360"/>
        <w:jc w:val="both"/>
        <w:rPr>
          <w:rFonts w:ascii="Arial" w:hAnsi="Arial" w:cs="Arial"/>
          <w:sz w:val="22"/>
          <w:szCs w:val="22"/>
          <w:lang w:val="en-US"/>
        </w:rPr>
      </w:pPr>
      <w:r w:rsidRPr="00A054B8">
        <w:rPr>
          <w:rFonts w:ascii="Arial" w:hAnsi="Arial" w:cs="Arial"/>
          <w:sz w:val="22"/>
          <w:szCs w:val="22"/>
          <w:lang w:val="en-US"/>
        </w:rPr>
        <w:t xml:space="preserve">we are informed that </w:t>
      </w:r>
      <w:r w:rsidR="00351F7F">
        <w:rPr>
          <w:rFonts w:ascii="Arial" w:hAnsi="Arial" w:cs="Arial"/>
          <w:sz w:val="22"/>
          <w:szCs w:val="22"/>
          <w:lang w:val="en-US"/>
        </w:rPr>
        <w:t>Save The Humanity</w:t>
      </w:r>
      <w:r w:rsidRPr="00A054B8">
        <w:rPr>
          <w:rFonts w:ascii="Arial" w:hAnsi="Arial" w:cs="Arial"/>
          <w:sz w:val="22"/>
          <w:szCs w:val="22"/>
          <w:lang w:val="en-US"/>
        </w:rPr>
        <w:t xml:space="preserve"> will conduct a check to ensure that partners/suppliers do not appear on official sanctions lists of </w:t>
      </w:r>
      <w:proofErr w:type="gramStart"/>
      <w:r w:rsidRPr="00A054B8">
        <w:rPr>
          <w:rFonts w:ascii="Arial" w:hAnsi="Arial" w:cs="Arial"/>
          <w:sz w:val="22"/>
          <w:szCs w:val="22"/>
          <w:lang w:val="en-US"/>
        </w:rPr>
        <w:t>UN</w:t>
      </w:r>
      <w:proofErr w:type="gramEnd"/>
      <w:r w:rsidRPr="00A054B8">
        <w:rPr>
          <w:rFonts w:ascii="Arial" w:hAnsi="Arial" w:cs="Arial"/>
          <w:sz w:val="22"/>
          <w:szCs w:val="22"/>
          <w:lang w:val="en-US"/>
        </w:rPr>
        <w:t xml:space="preserve"> and the European Union.</w:t>
      </w:r>
    </w:p>
    <w:p w:rsidR="00BE0B95" w:rsidRPr="00A054B8" w:rsidRDefault="00BE0B95" w:rsidP="00BE0B95">
      <w:pPr>
        <w:rPr>
          <w:rFonts w:ascii="Arial" w:hAnsi="Arial" w:cs="Arial"/>
          <w:sz w:val="22"/>
          <w:szCs w:val="22"/>
          <w:lang w:val="en-US"/>
        </w:rPr>
      </w:pPr>
    </w:p>
    <w:p w:rsidR="00BE0B95" w:rsidRPr="00A054B8" w:rsidRDefault="00BE0B95" w:rsidP="00BE0B95">
      <w:pPr>
        <w:rPr>
          <w:rFonts w:ascii="Arial" w:hAnsi="Arial" w:cs="Arial"/>
          <w:sz w:val="22"/>
          <w:szCs w:val="22"/>
          <w:lang w:val="en-US"/>
        </w:rPr>
      </w:pPr>
      <w:r w:rsidRPr="00A054B8">
        <w:rPr>
          <w:rFonts w:ascii="Arial" w:hAnsi="Arial" w:cs="Arial"/>
          <w:sz w:val="22"/>
          <w:szCs w:val="22"/>
          <w:lang w:val="en-US"/>
        </w:rPr>
        <w:t>_________________________________________________________________________</w:t>
      </w:r>
    </w:p>
    <w:p w:rsidR="00BE0B95" w:rsidRPr="009719EF" w:rsidRDefault="00BE0B95" w:rsidP="00BE0B95">
      <w:pPr>
        <w:rPr>
          <w:rFonts w:ascii="Arial" w:hAnsi="Arial" w:cs="Arial"/>
          <w:b/>
          <w:bCs/>
          <w:sz w:val="22"/>
          <w:szCs w:val="22"/>
          <w:lang w:val="en-US"/>
        </w:rPr>
      </w:pPr>
      <w:r w:rsidRPr="00A054B8">
        <w:rPr>
          <w:rFonts w:ascii="Arial" w:hAnsi="Arial" w:cs="Arial"/>
          <w:sz w:val="22"/>
          <w:szCs w:val="22"/>
          <w:lang w:val="en-US"/>
        </w:rPr>
        <w:t>Date, Company Name, Signature of Owner of CEO, Name in Block letters, Stamp</w:t>
      </w:r>
    </w:p>
    <w:p w:rsidR="00BE0B95" w:rsidRDefault="00BE0B95"/>
    <w:sectPr w:rsidR="00BE0B95" w:rsidSect="009719EF">
      <w:footerReference w:type="even" r:id="rId28"/>
      <w:footerReference w:type="default" r:id="rId29"/>
      <w:headerReference w:type="first" r:id="rId30"/>
      <w:footerReference w:type="first" r:id="rId31"/>
      <w:pgSz w:w="11906" w:h="16838" w:code="9"/>
      <w:pgMar w:top="3119" w:right="907" w:bottom="510" w:left="1361" w:header="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0C" w:rsidRDefault="001D710C" w:rsidP="00BE0B95">
      <w:r>
        <w:separator/>
      </w:r>
    </w:p>
  </w:endnote>
  <w:endnote w:type="continuationSeparator" w:id="0">
    <w:p w:rsidR="001D710C" w:rsidRDefault="001D710C" w:rsidP="00BE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Com">
    <w:altName w:val="Corbel"/>
    <w:panose1 w:val="020B0604020202020204"/>
    <w:charset w:val="00"/>
    <w:family w:val="auto"/>
    <w:pitch w:val="variable"/>
    <w:sig w:usb0="80000083" w:usb1="40002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Default="00BD1C9F" w:rsidP="00C170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719EF" w:rsidRDefault="001D710C" w:rsidP="000960B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Pr="003144DE" w:rsidRDefault="00BD1C9F" w:rsidP="00C17021">
    <w:pPr>
      <w:pStyle w:val="AltBilgi"/>
      <w:framePr w:wrap="around" w:vAnchor="text" w:hAnchor="margin" w:xAlign="right" w:y="1"/>
      <w:rPr>
        <w:rStyle w:val="SayfaNumaras"/>
        <w:rFonts w:ascii="Arial" w:hAnsi="Arial" w:cs="Arial"/>
      </w:rPr>
    </w:pPr>
    <w:r w:rsidRPr="003144DE">
      <w:rPr>
        <w:rStyle w:val="SayfaNumaras"/>
        <w:rFonts w:ascii="Arial" w:hAnsi="Arial" w:cs="Arial"/>
      </w:rPr>
      <w:fldChar w:fldCharType="begin"/>
    </w:r>
    <w:r w:rsidRPr="003144DE">
      <w:rPr>
        <w:rStyle w:val="SayfaNumaras"/>
        <w:rFonts w:ascii="Arial" w:hAnsi="Arial" w:cs="Arial"/>
      </w:rPr>
      <w:instrText xml:space="preserve"> PAGE  \* ArabicDash </w:instrText>
    </w:r>
    <w:r w:rsidRPr="003144DE">
      <w:rPr>
        <w:rStyle w:val="SayfaNumaras"/>
        <w:rFonts w:ascii="Arial" w:hAnsi="Arial" w:cs="Arial"/>
      </w:rPr>
      <w:fldChar w:fldCharType="separate"/>
    </w:r>
    <w:r>
      <w:rPr>
        <w:rStyle w:val="SayfaNumaras"/>
        <w:rFonts w:ascii="Arial" w:hAnsi="Arial" w:cs="Arial"/>
        <w:noProof/>
      </w:rPr>
      <w:t>- 13 -</w:t>
    </w:r>
    <w:r w:rsidRPr="003144DE">
      <w:rPr>
        <w:rStyle w:val="SayfaNumaras"/>
        <w:rFonts w:ascii="Arial" w:hAnsi="Arial" w:cs="Arial"/>
      </w:rPr>
      <w:fldChar w:fldCharType="end"/>
    </w:r>
  </w:p>
  <w:p w:rsidR="009719EF" w:rsidRPr="003144DE" w:rsidRDefault="001D710C" w:rsidP="000960B6">
    <w:pPr>
      <w:pStyle w:val="AltBilgi"/>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Pr="00117548" w:rsidRDefault="00BD1C9F" w:rsidP="00117548">
    <w:pPr>
      <w:pStyle w:val="AltBilgi"/>
      <w:rPr>
        <w:rFonts w:ascii="Arial" w:hAnsi="Arial"/>
        <w:sz w:val="16"/>
      </w:rPr>
    </w:pPr>
    <w:r>
      <w:rPr>
        <w:noProof/>
        <w:lang w:val="tr-TR" w:eastAsia="tr-TR"/>
      </w:rPr>
      <w:drawing>
        <wp:anchor distT="0" distB="0" distL="114300" distR="114300" simplePos="0" relativeHeight="251660288" behindDoc="0" locked="0" layoutInCell="1" allowOverlap="1" wp14:anchorId="348B14E1" wp14:editId="56ACCBFC">
          <wp:simplePos x="0" y="0"/>
          <wp:positionH relativeFrom="column">
            <wp:posOffset>5630545</wp:posOffset>
          </wp:positionH>
          <wp:positionV relativeFrom="paragraph">
            <wp:posOffset>8760460</wp:posOffset>
          </wp:positionV>
          <wp:extent cx="1393190" cy="385445"/>
          <wp:effectExtent l="0" t="0" r="0" b="0"/>
          <wp:wrapNone/>
          <wp:docPr id="3" name="Bild 35" descr="logo2-alliance2015_sw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logo2-alliance2015_sw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385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0C" w:rsidRDefault="001D710C" w:rsidP="00BE0B95">
      <w:r>
        <w:separator/>
      </w:r>
    </w:p>
  </w:footnote>
  <w:footnote w:type="continuationSeparator" w:id="0">
    <w:p w:rsidR="001D710C" w:rsidRDefault="001D710C" w:rsidP="00BE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9EF" w:rsidRPr="006D65D6" w:rsidRDefault="00BD1C9F">
    <w:pPr>
      <w:pStyle w:val="stBilgi"/>
      <w:rPr>
        <w:rFonts w:ascii="Arial" w:hAnsi="Arial"/>
        <w:sz w:val="16"/>
      </w:rPr>
    </w:pPr>
    <w:r w:rsidRPr="006D65D6">
      <w:rPr>
        <w:rFonts w:ascii="Arial" w:hAnsi="Arial"/>
        <w:noProof/>
        <w:sz w:val="16"/>
        <w:lang w:val="tr-TR" w:eastAsia="tr-TR"/>
      </w:rPr>
      <mc:AlternateContent>
        <mc:Choice Requires="wps">
          <w:drawing>
            <wp:anchor distT="0" distB="0" distL="114300" distR="114300" simplePos="0" relativeHeight="251659264" behindDoc="0" locked="0" layoutInCell="1" allowOverlap="1" wp14:anchorId="33411FF1" wp14:editId="647340D5">
              <wp:simplePos x="0" y="0"/>
              <wp:positionH relativeFrom="page">
                <wp:posOffset>360045</wp:posOffset>
              </wp:positionH>
              <wp:positionV relativeFrom="page">
                <wp:posOffset>3780790</wp:posOffset>
              </wp:positionV>
              <wp:extent cx="114300" cy="0"/>
              <wp:effectExtent l="7620" t="8890" r="11430" b="1016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41DD" id="Line 29"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97.7pt" to="37.3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yQJEQIAACgEAAAOAAAAZHJzL2Uyb0RvYy54bWysU8GO2jAQvVfqP1i+QxJIKU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&#13;&#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97C7A"/>
    <w:multiLevelType w:val="hybridMultilevel"/>
    <w:tmpl w:val="A3300858"/>
    <w:lvl w:ilvl="0" w:tplc="B1B03A32">
      <w:start w:val="1"/>
      <w:numFmt w:val="lowerLetter"/>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4C27847"/>
    <w:multiLevelType w:val="hybridMultilevel"/>
    <w:tmpl w:val="CFDE2420"/>
    <w:lvl w:ilvl="0" w:tplc="97EA63DE">
      <w:start w:val="1"/>
      <w:numFmt w:val="lowerLetter"/>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B90C25"/>
    <w:multiLevelType w:val="multilevel"/>
    <w:tmpl w:val="49DA8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B7D8B"/>
    <w:multiLevelType w:val="hybridMultilevel"/>
    <w:tmpl w:val="FE4647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5851A3"/>
    <w:multiLevelType w:val="hybridMultilevel"/>
    <w:tmpl w:val="3744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73323"/>
    <w:multiLevelType w:val="multilevel"/>
    <w:tmpl w:val="FF642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01ABF"/>
    <w:multiLevelType w:val="multilevel"/>
    <w:tmpl w:val="6F78EA1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GB"/>
      </w:rPr>
    </w:lvl>
    <w:lvl w:ilvl="1">
      <w:start w:val="19"/>
      <w:numFmt w:val="decimal"/>
      <w:lvlText w:val="%2."/>
      <w:lvlJc w:val="left"/>
      <w:pPr>
        <w:ind w:left="0" w:firstLine="0"/>
      </w:pPr>
      <w:rPr>
        <w:rFonts w:ascii="Arial" w:eastAsia="Arial" w:hAnsi="Arial" w:cs="Arial"/>
        <w:b/>
        <w:bCs/>
        <w:i w:val="0"/>
        <w:iCs w:val="0"/>
        <w:smallCaps w:val="0"/>
        <w:strike w:val="0"/>
        <w:dstrike w:val="0"/>
        <w:color w:val="000000"/>
        <w:spacing w:val="0"/>
        <w:w w:val="100"/>
        <w:position w:val="0"/>
        <w:sz w:val="18"/>
        <w:szCs w:val="18"/>
        <w:u w:val="none"/>
        <w:effect w:val="none"/>
        <w:lang w:val="en-GB"/>
      </w:rPr>
    </w:lvl>
    <w:lvl w:ilvl="2">
      <w:start w:val="1"/>
      <w:numFmt w:val="decimal"/>
      <w:lvlText w:val="%2.%3"/>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GB"/>
      </w:rPr>
    </w:lvl>
    <w:lvl w:ilvl="3">
      <w:start w:val="1"/>
      <w:numFmt w:val="lowerLetter"/>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GB"/>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A944AD"/>
    <w:multiLevelType w:val="multilevel"/>
    <w:tmpl w:val="B75AA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74D26"/>
    <w:multiLevelType w:val="multilevel"/>
    <w:tmpl w:val="D24A1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2B5A15"/>
    <w:multiLevelType w:val="hybridMultilevel"/>
    <w:tmpl w:val="4454AC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904EE7"/>
    <w:multiLevelType w:val="hybridMultilevel"/>
    <w:tmpl w:val="68C61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6"/>
    <w:lvlOverride w:ilvl="0"/>
    <w:lvlOverride w:ilvl="1">
      <w:startOverride w:val="19"/>
    </w:lvlOverride>
    <w:lvlOverride w:ilvl="2">
      <w:startOverride w:val="1"/>
    </w:lvlOverride>
    <w:lvlOverride w:ilvl="3">
      <w:startOverride w:val="1"/>
    </w:lvlOverride>
    <w:lvlOverride w:ilvl="4"/>
    <w:lvlOverride w:ilvl="5"/>
    <w:lvlOverride w:ilvl="6"/>
    <w:lvlOverride w:ilvl="7"/>
    <w:lvlOverride w:ilvl="8"/>
  </w:num>
  <w:num w:numId="6">
    <w:abstractNumId w:val="2"/>
  </w:num>
  <w:num w:numId="7">
    <w:abstractNumId w:val="8"/>
  </w:num>
  <w:num w:numId="8">
    <w:abstractNumId w:val="5"/>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lvlOverride w:ilvl="1">
      <w:startOverride w:val="19"/>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B95"/>
    <w:rsid w:val="001D710C"/>
    <w:rsid w:val="00351F7F"/>
    <w:rsid w:val="003E07F7"/>
    <w:rsid w:val="00BD1C9F"/>
    <w:rsid w:val="00BE0B95"/>
    <w:rsid w:val="00E432F8"/>
    <w:rsid w:val="00E46B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9429364"/>
  <w15:chartTrackingRefBased/>
  <w15:docId w15:val="{5B211D77-47B8-EB4A-AB5A-5AEFF3CC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B95"/>
    <w:rPr>
      <w:rFonts w:ascii="Times New Roman" w:eastAsia="Times New Roman" w:hAnsi="Times New Roman" w:cs="Times New Roman"/>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0B95"/>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
    <w:name w:val="Body text (12)_"/>
    <w:basedOn w:val="VarsaylanParagrafYazTipi"/>
    <w:link w:val="Bodytext120"/>
    <w:rsid w:val="00BE0B95"/>
    <w:rPr>
      <w:rFonts w:ascii="Arial" w:eastAsia="Arial" w:hAnsi="Arial" w:cs="Arial"/>
      <w:sz w:val="22"/>
      <w:szCs w:val="22"/>
      <w:shd w:val="clear" w:color="auto" w:fill="FFFFFF"/>
    </w:rPr>
  </w:style>
  <w:style w:type="character" w:customStyle="1" w:styleId="Bodytext129pt">
    <w:name w:val="Body text (12) + 9 pt"/>
    <w:aliases w:val="Not Bold"/>
    <w:basedOn w:val="Bodytext12"/>
    <w:rsid w:val="00BE0B95"/>
    <w:rPr>
      <w:rFonts w:ascii="Arial" w:eastAsia="Arial" w:hAnsi="Arial" w:cs="Arial"/>
      <w:b/>
      <w:bCs/>
      <w:sz w:val="18"/>
      <w:szCs w:val="18"/>
      <w:shd w:val="clear" w:color="auto" w:fill="FFFFFF"/>
    </w:rPr>
  </w:style>
  <w:style w:type="paragraph" w:customStyle="1" w:styleId="Bodytext120">
    <w:name w:val="Body text (12)"/>
    <w:basedOn w:val="Normal"/>
    <w:link w:val="Bodytext12"/>
    <w:rsid w:val="00BE0B95"/>
    <w:pPr>
      <w:shd w:val="clear" w:color="auto" w:fill="FFFFFF"/>
      <w:spacing w:before="360" w:after="360" w:line="0" w:lineRule="atLeast"/>
      <w:jc w:val="both"/>
    </w:pPr>
    <w:rPr>
      <w:rFonts w:ascii="Arial" w:eastAsia="Arial" w:hAnsi="Arial" w:cs="Arial"/>
      <w:sz w:val="22"/>
      <w:szCs w:val="22"/>
      <w:lang w:val="tr-TR" w:eastAsia="en-US"/>
    </w:rPr>
  </w:style>
  <w:style w:type="paragraph" w:styleId="ListeParagraf">
    <w:name w:val="List Paragraph"/>
    <w:basedOn w:val="Normal"/>
    <w:link w:val="ListeParagrafChar"/>
    <w:uiPriority w:val="34"/>
    <w:qFormat/>
    <w:rsid w:val="00BE0B95"/>
    <w:pPr>
      <w:ind w:left="720"/>
      <w:contextualSpacing/>
    </w:pPr>
  </w:style>
  <w:style w:type="character" w:customStyle="1" w:styleId="ListeParagrafChar">
    <w:name w:val="Liste Paragraf Char"/>
    <w:link w:val="ListeParagraf"/>
    <w:uiPriority w:val="34"/>
    <w:locked/>
    <w:rsid w:val="00BE0B95"/>
    <w:rPr>
      <w:rFonts w:ascii="Times New Roman" w:eastAsia="Times New Roman" w:hAnsi="Times New Roman" w:cs="Times New Roman"/>
      <w:lang w:val="de-DE" w:eastAsia="de-DE"/>
    </w:rPr>
  </w:style>
  <w:style w:type="character" w:styleId="Kpr">
    <w:name w:val="Hyperlink"/>
    <w:basedOn w:val="VarsaylanParagrafYazTipi"/>
    <w:rsid w:val="00BE0B95"/>
    <w:rPr>
      <w:color w:val="0000FF"/>
      <w:u w:val="single"/>
    </w:rPr>
  </w:style>
  <w:style w:type="paragraph" w:styleId="stBilgi">
    <w:name w:val="header"/>
    <w:basedOn w:val="Normal"/>
    <w:link w:val="stBilgiChar"/>
    <w:rsid w:val="00BE0B95"/>
    <w:pPr>
      <w:tabs>
        <w:tab w:val="center" w:pos="4536"/>
        <w:tab w:val="right" w:pos="9072"/>
      </w:tabs>
    </w:pPr>
  </w:style>
  <w:style w:type="character" w:customStyle="1" w:styleId="stBilgiChar">
    <w:name w:val="Üst Bilgi Char"/>
    <w:basedOn w:val="VarsaylanParagrafYazTipi"/>
    <w:link w:val="stBilgi"/>
    <w:rsid w:val="00BE0B95"/>
    <w:rPr>
      <w:rFonts w:ascii="Times New Roman" w:eastAsia="Times New Roman" w:hAnsi="Times New Roman" w:cs="Times New Roman"/>
      <w:lang w:val="de-DE" w:eastAsia="de-DE"/>
    </w:rPr>
  </w:style>
  <w:style w:type="paragraph" w:styleId="AltBilgi">
    <w:name w:val="footer"/>
    <w:basedOn w:val="Normal"/>
    <w:link w:val="AltBilgiChar"/>
    <w:uiPriority w:val="99"/>
    <w:rsid w:val="00BE0B95"/>
    <w:pPr>
      <w:tabs>
        <w:tab w:val="center" w:pos="4536"/>
        <w:tab w:val="right" w:pos="9072"/>
      </w:tabs>
    </w:pPr>
  </w:style>
  <w:style w:type="character" w:customStyle="1" w:styleId="AltBilgiChar">
    <w:name w:val="Alt Bilgi Char"/>
    <w:basedOn w:val="VarsaylanParagrafYazTipi"/>
    <w:link w:val="AltBilgi"/>
    <w:uiPriority w:val="99"/>
    <w:rsid w:val="00BE0B95"/>
    <w:rPr>
      <w:rFonts w:ascii="Times New Roman" w:eastAsia="Times New Roman" w:hAnsi="Times New Roman" w:cs="Times New Roman"/>
      <w:lang w:val="de-DE" w:eastAsia="de-DE"/>
    </w:rPr>
  </w:style>
  <w:style w:type="character" w:styleId="SayfaNumaras">
    <w:name w:val="page number"/>
    <w:basedOn w:val="VarsaylanParagrafYazTipi"/>
    <w:rsid w:val="00BE0B95"/>
    <w:rPr>
      <w:rFonts w:ascii="Trade Gothic LT Com" w:hAnsi="Trade Gothic LT Com"/>
      <w:sz w:val="18"/>
    </w:rPr>
  </w:style>
  <w:style w:type="paragraph" w:styleId="GvdeMetni">
    <w:name w:val="Body Text"/>
    <w:basedOn w:val="Normal"/>
    <w:link w:val="GvdeMetniChar"/>
    <w:rsid w:val="00BE0B95"/>
    <w:rPr>
      <w:rFonts w:ascii="Arial" w:hAnsi="Arial"/>
      <w:sz w:val="22"/>
    </w:rPr>
  </w:style>
  <w:style w:type="character" w:customStyle="1" w:styleId="GvdeMetniChar">
    <w:name w:val="Gövde Metni Char"/>
    <w:basedOn w:val="VarsaylanParagrafYazTipi"/>
    <w:link w:val="GvdeMetni"/>
    <w:rsid w:val="00BE0B95"/>
    <w:rPr>
      <w:rFonts w:ascii="Arial" w:eastAsia="Times New Roman" w:hAnsi="Arial" w:cs="Times New Roman"/>
      <w:sz w:val="22"/>
      <w:lang w:val="de-DE" w:eastAsia="de-DE"/>
    </w:rPr>
  </w:style>
  <w:style w:type="paragraph" w:styleId="NormalWeb">
    <w:name w:val="Normal (Web)"/>
    <w:basedOn w:val="Normal"/>
    <w:uiPriority w:val="99"/>
    <w:unhideWhenUsed/>
    <w:rsid w:val="00BE0B95"/>
    <w:pPr>
      <w:spacing w:before="100" w:beforeAutospacing="1" w:after="100" w:afterAutospacing="1"/>
    </w:pPr>
    <w:rPr>
      <w:lang w:val="tr-TR" w:eastAsia="tr-TR"/>
    </w:rPr>
  </w:style>
  <w:style w:type="character" w:styleId="zmlenmeyenBahsetme">
    <w:name w:val="Unresolved Mention"/>
    <w:basedOn w:val="VarsaylanParagrafYazTipi"/>
    <w:uiPriority w:val="99"/>
    <w:semiHidden/>
    <w:unhideWhenUsed/>
    <w:rsid w:val="00351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lobalcompact.org/AboutTheGC/TheTenPrinciples/humanRights.html" TargetMode="External"/><Relationship Id="rId18" Type="http://schemas.openxmlformats.org/officeDocument/2006/relationships/hyperlink" Target="https://www.unglobalcompact.org/AboutTheGC/TheTenPrinciples/Principle4.html" TargetMode="External"/><Relationship Id="rId26" Type="http://schemas.openxmlformats.org/officeDocument/2006/relationships/hyperlink" Target="https://www.unglobalcompact.org/AboutTheGC/TheTenPrinciples/principle10.html" TargetMode="External"/><Relationship Id="rId3" Type="http://schemas.openxmlformats.org/officeDocument/2006/relationships/settings" Target="settings.xml"/><Relationship Id="rId21" Type="http://schemas.openxmlformats.org/officeDocument/2006/relationships/hyperlink" Target="https://www.unglobalcompact.org/AboutTheGC/TheTenPrinciples/environment.html" TargetMode="External"/><Relationship Id="rId7" Type="http://schemas.openxmlformats.org/officeDocument/2006/relationships/hyperlink" Target="mailto:tender.savethehumanity@gmail.com" TargetMode="External"/><Relationship Id="rId12" Type="http://schemas.openxmlformats.org/officeDocument/2006/relationships/hyperlink" Target="https://www.unglobalcompact.org/AboutTheGC/TheTenPrinciples/anti-corruption.html" TargetMode="External"/><Relationship Id="rId17" Type="http://schemas.openxmlformats.org/officeDocument/2006/relationships/hyperlink" Target="https://www.unglobalcompact.org/AboutTheGC/TheTenPrinciples/principle3.html" TargetMode="External"/><Relationship Id="rId25" Type="http://schemas.openxmlformats.org/officeDocument/2006/relationships/hyperlink" Target="https://www.unglobalcompact.org/AboutTheGC/TheTenPrinciples/anti-corruption.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globalcompact.org/AboutTheGC/TheTenPrinciples/labour.html" TargetMode="External"/><Relationship Id="rId20" Type="http://schemas.openxmlformats.org/officeDocument/2006/relationships/hyperlink" Target="https://www.unglobalcompact.org/AboutTheGC/TheTenPrinciples/principle6.html"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globalcompact.org/AboutTheGC/TheTenPrinciples/environment.html" TargetMode="External"/><Relationship Id="rId24" Type="http://schemas.openxmlformats.org/officeDocument/2006/relationships/hyperlink" Target="https://www.unglobalcompact.org/AboutTheGC/TheTenPrinciples/principle9.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globalcompact.org/AboutTheGC/TheTenPrinciples/Principle2.html" TargetMode="External"/><Relationship Id="rId23" Type="http://schemas.openxmlformats.org/officeDocument/2006/relationships/hyperlink" Target="https://www.unglobalcompact.org/AboutTheGC/TheTenPrinciples/principle8.html" TargetMode="External"/><Relationship Id="rId28" Type="http://schemas.openxmlformats.org/officeDocument/2006/relationships/footer" Target="footer1.xml"/><Relationship Id="rId10" Type="http://schemas.openxmlformats.org/officeDocument/2006/relationships/hyperlink" Target="https://www.unglobalcompact.org/AboutTheGC/TheTenPrinciples/labour.html" TargetMode="External"/><Relationship Id="rId19" Type="http://schemas.openxmlformats.org/officeDocument/2006/relationships/hyperlink" Target="https://www.unglobalcompact.org/AboutTheGC/TheTenPrinciples/principle5.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globalcompact.org/AboutTheGC/TheTenPrinciples/humanRights.html" TargetMode="External"/><Relationship Id="rId14" Type="http://schemas.openxmlformats.org/officeDocument/2006/relationships/hyperlink" Target="https://www.unglobalcompact.org/AboutTheGC/TheTenPrinciples/principle1.html" TargetMode="External"/><Relationship Id="rId22" Type="http://schemas.openxmlformats.org/officeDocument/2006/relationships/hyperlink" Target="https://www.unglobalcompact.org/AboutTheGC/TheTenPrinciples/principle7.html" TargetMode="External"/><Relationship Id="rId27" Type="http://schemas.openxmlformats.org/officeDocument/2006/relationships/hyperlink" Target="https://www.unglobalcompact.org" TargetMode="External"/><Relationship Id="rId30" Type="http://schemas.openxmlformats.org/officeDocument/2006/relationships/header" Target="header1.xml"/><Relationship Id="rId8" Type="http://schemas.openxmlformats.org/officeDocument/2006/relationships/hyperlink" Target="https://www.unglobalcompact.org/AboutTheGC/TheTenPrinciples/index.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14</Pages>
  <Words>4343</Words>
  <Characters>24760</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Örs</dc:creator>
  <cp:keywords/>
  <dc:description/>
  <cp:lastModifiedBy>Hüseyin Örs</cp:lastModifiedBy>
  <cp:revision>2</cp:revision>
  <dcterms:created xsi:type="dcterms:W3CDTF">2018-10-30T09:58:00Z</dcterms:created>
  <dcterms:modified xsi:type="dcterms:W3CDTF">2018-11-06T12:18:00Z</dcterms:modified>
</cp:coreProperties>
</file>